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黑体" w:hAnsi="黑体" w:eastAsia="黑体" w:cs="黑体"/>
          <w:szCs w:val="32"/>
        </w:rPr>
      </w:pPr>
      <w:bookmarkStart w:id="42" w:name="_GoBack"/>
      <w:r>
        <w:rPr>
          <w:rFonts w:hint="eastAsia" w:ascii="黑体" w:hAnsi="黑体" w:eastAsia="黑体" w:cs="黑体"/>
          <w:szCs w:val="32"/>
        </w:rPr>
        <w:t>附件4</w:t>
      </w:r>
    </w:p>
    <w:bookmarkEnd w:id="42"/>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年度陕西省创新能力支撑计划</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项目申报指南</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目录</w:t>
      </w:r>
    </w:p>
    <w:p>
      <w:pPr>
        <w:pStyle w:val="10"/>
        <w:tabs>
          <w:tab w:val="right" w:leader="dot" w:pos="8788"/>
        </w:tabs>
        <w:ind w:left="0" w:leftChars="0" w:firstLine="0" w:firstLineChars="0"/>
        <w:rPr>
          <w:rFonts w:hint="eastAsia" w:ascii="仿宋" w:hAnsi="仿宋" w:eastAsia="仿宋" w:cs="仿宋"/>
        </w:rPr>
      </w:pPr>
      <w:r>
        <w:rPr>
          <w:rFonts w:hint="eastAsia" w:ascii="仿宋_GB2312" w:hAnsi="仿宋" w:eastAsia="仿宋_GB2312" w:cs="华文仿宋"/>
          <w:kern w:val="0"/>
          <w:sz w:val="32"/>
          <w:szCs w:val="32"/>
          <w:lang w:val="en-US" w:eastAsia="zh-CN" w:bidi="ar-SA"/>
        </w:rPr>
        <w:fldChar w:fldCharType="begin"/>
      </w:r>
      <w:r>
        <w:rPr>
          <w:rFonts w:hint="eastAsia" w:ascii="仿宋_GB2312" w:hAnsi="仿宋" w:eastAsia="仿宋_GB2312" w:cs="华文仿宋"/>
          <w:kern w:val="0"/>
          <w:sz w:val="32"/>
          <w:szCs w:val="32"/>
          <w:lang w:val="en-US" w:eastAsia="zh-CN" w:bidi="ar-SA"/>
        </w:rPr>
        <w:instrText xml:space="preserve">TOC \o "1-3" \h \u </w:instrText>
      </w:r>
      <w:r>
        <w:rPr>
          <w:rFonts w:hint="eastAsia" w:ascii="仿宋_GB2312" w:hAnsi="仿宋" w:eastAsia="仿宋_GB2312" w:cs="华文仿宋"/>
          <w:kern w:val="0"/>
          <w:sz w:val="32"/>
          <w:szCs w:val="32"/>
          <w:lang w:val="en-US" w:eastAsia="zh-CN" w:bidi="ar-SA"/>
        </w:rPr>
        <w:fldChar w:fldCharType="separate"/>
      </w: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_Toc2144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rPr>
        <w:t>一、软科学研究计划</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_Toc2144 \h </w:instrText>
      </w:r>
      <w:r>
        <w:rPr>
          <w:rFonts w:hint="eastAsia" w:ascii="仿宋" w:hAnsi="仿宋" w:eastAsia="仿宋" w:cs="仿宋"/>
        </w:rPr>
        <w:fldChar w:fldCharType="separate"/>
      </w:r>
      <w:r>
        <w:rPr>
          <w:rFonts w:hint="eastAsia" w:ascii="仿宋" w:hAnsi="仿宋" w:eastAsia="仿宋" w:cs="仿宋"/>
        </w:rPr>
        <w:t xml:space="preserve">1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2"/>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_Toc10001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szCs w:val="32"/>
          <w:lang w:val="en-US" w:eastAsia="zh-CN"/>
        </w:rPr>
        <w:t>（一）研究方向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_Toc10001 \h </w:instrText>
      </w:r>
      <w:r>
        <w:rPr>
          <w:rFonts w:hint="eastAsia" w:ascii="仿宋" w:hAnsi="仿宋" w:eastAsia="仿宋" w:cs="仿宋"/>
        </w:rPr>
        <w:fldChar w:fldCharType="separate"/>
      </w:r>
      <w:r>
        <w:rPr>
          <w:rFonts w:hint="eastAsia" w:ascii="仿宋" w:hAnsi="仿宋" w:eastAsia="仿宋" w:cs="仿宋"/>
        </w:rPr>
        <w:t xml:space="preserve">1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_Toc11167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lang w:val="en-US" w:eastAsia="zh-CN"/>
        </w:rPr>
        <w:t>1.建好用好秦创原创新驱动平台相关问题研究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_Toc11167 \h </w:instrText>
      </w:r>
      <w:r>
        <w:rPr>
          <w:rFonts w:hint="eastAsia" w:ascii="仿宋" w:hAnsi="仿宋" w:eastAsia="仿宋" w:cs="仿宋"/>
        </w:rPr>
        <w:fldChar w:fldCharType="separate"/>
      </w:r>
      <w:r>
        <w:rPr>
          <w:rFonts w:hint="eastAsia" w:ascii="仿宋" w:hAnsi="仿宋" w:eastAsia="仿宋" w:cs="仿宋"/>
        </w:rPr>
        <w:t xml:space="preserve">1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_Toc23749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lang w:val="en-US" w:eastAsia="zh-CN"/>
        </w:rPr>
        <w:t>2.科技成果转化“三项改革”相关问题研究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_Toc23749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_Toc10966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lang w:val="en-US" w:eastAsia="zh-CN"/>
        </w:rPr>
        <w:t>3.西安“双中心”建设相关问题研究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_Toc10966 \h </w:instrText>
      </w:r>
      <w:r>
        <w:rPr>
          <w:rFonts w:hint="eastAsia" w:ascii="仿宋" w:hAnsi="仿宋" w:eastAsia="仿宋" w:cs="仿宋"/>
        </w:rPr>
        <w:fldChar w:fldCharType="separate"/>
      </w:r>
      <w:r>
        <w:rPr>
          <w:rFonts w:hint="eastAsia" w:ascii="仿宋" w:hAnsi="仿宋" w:eastAsia="仿宋" w:cs="仿宋"/>
        </w:rPr>
        <w:t xml:space="preserve"> 2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_Toc582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lang w:val="en-US" w:eastAsia="zh-CN"/>
        </w:rPr>
        <w:t>4.区域创新协调发展相关问题研究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_Toc582 \h </w:instrText>
      </w:r>
      <w:r>
        <w:rPr>
          <w:rFonts w:hint="eastAsia" w:ascii="仿宋" w:hAnsi="仿宋" w:eastAsia="仿宋" w:cs="仿宋"/>
        </w:rPr>
        <w:fldChar w:fldCharType="separate"/>
      </w:r>
      <w:r>
        <w:rPr>
          <w:rFonts w:hint="eastAsia" w:ascii="仿宋" w:hAnsi="仿宋" w:eastAsia="仿宋" w:cs="仿宋"/>
        </w:rPr>
        <w:t xml:space="preserve">2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_Toc17528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lang w:val="en-US" w:eastAsia="zh-CN"/>
        </w:rPr>
        <w:t>5.优化创新创业生态相关问题研究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_Toc17528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_Toc15372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lang w:val="en-US" w:eastAsia="zh-CN"/>
        </w:rPr>
        <w:t>6.基础研究相关问题研究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_Toc15372 \h </w:instrText>
      </w:r>
      <w:r>
        <w:rPr>
          <w:rFonts w:hint="eastAsia" w:ascii="仿宋" w:hAnsi="仿宋" w:eastAsia="仿宋" w:cs="仿宋"/>
        </w:rPr>
        <w:fldChar w:fldCharType="separate"/>
      </w:r>
      <w:r>
        <w:rPr>
          <w:rFonts w:hint="eastAsia" w:ascii="仿宋" w:hAnsi="仿宋" w:eastAsia="仿宋" w:cs="仿宋"/>
        </w:rPr>
        <w:t xml:space="preserve">2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_Toc5062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lang w:val="en-US" w:eastAsia="zh-CN"/>
        </w:rPr>
        <w:t>7.科技型企业培育相关问题研究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_Toc5062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_Toc9836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lang w:val="en-US" w:eastAsia="zh-CN"/>
        </w:rPr>
        <w:t>8.科技赋能产业创新发展相关问题研究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_Toc9836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_Toc24937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lang w:val="en-US" w:eastAsia="zh-CN"/>
        </w:rPr>
        <w:t>9.科技人才相关问题研究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_Toc24937 \h </w:instrText>
      </w:r>
      <w:r>
        <w:rPr>
          <w:rFonts w:hint="eastAsia" w:ascii="仿宋" w:hAnsi="仿宋" w:eastAsia="仿宋" w:cs="仿宋"/>
        </w:rPr>
        <w:fldChar w:fldCharType="separate"/>
      </w:r>
      <w:r>
        <w:rPr>
          <w:rFonts w:hint="eastAsia" w:ascii="仿宋" w:hAnsi="仿宋" w:eastAsia="仿宋" w:cs="仿宋"/>
        </w:rPr>
        <w:t xml:space="preserve">3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_Toc22098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lang w:val="en-US" w:eastAsia="zh-CN"/>
        </w:rPr>
        <w:t>10.数字驱动创新发展相关问题研究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_Toc22098 \h </w:instrText>
      </w:r>
      <w:r>
        <w:rPr>
          <w:rFonts w:hint="eastAsia" w:ascii="仿宋" w:hAnsi="仿宋" w:eastAsia="仿宋" w:cs="仿宋"/>
        </w:rPr>
        <w:fldChar w:fldCharType="separate"/>
      </w:r>
      <w:r>
        <w:rPr>
          <w:rFonts w:hint="eastAsia" w:ascii="仿宋" w:hAnsi="仿宋" w:eastAsia="仿宋" w:cs="仿宋"/>
        </w:rPr>
        <w:t xml:space="preserve">3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_Toc18919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lang w:val="en-US" w:eastAsia="zh-CN"/>
        </w:rPr>
        <w:t>11.科技支撑乡村振兴和绿色发展相关问题研究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_Toc18919 \h </w:instrText>
      </w:r>
      <w:r>
        <w:rPr>
          <w:rFonts w:hint="eastAsia" w:ascii="仿宋" w:hAnsi="仿宋" w:eastAsia="仿宋" w:cs="仿宋"/>
        </w:rPr>
        <w:fldChar w:fldCharType="separate"/>
      </w:r>
      <w:r>
        <w:rPr>
          <w:rFonts w:hint="eastAsia" w:ascii="仿宋" w:hAnsi="仿宋" w:eastAsia="仿宋" w:cs="仿宋"/>
        </w:rPr>
        <w:t xml:space="preserve">4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_Toc27755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lang w:val="en-US" w:eastAsia="zh-CN"/>
        </w:rPr>
        <w:t>12.其他相关的软科学研究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_Toc27755 \h </w:instrText>
      </w:r>
      <w:r>
        <w:rPr>
          <w:rFonts w:hint="eastAsia" w:ascii="仿宋" w:hAnsi="仿宋" w:eastAsia="仿宋" w:cs="仿宋"/>
        </w:rPr>
        <w:fldChar w:fldCharType="separate"/>
      </w:r>
      <w:r>
        <w:rPr>
          <w:rFonts w:hint="eastAsia" w:ascii="仿宋" w:hAnsi="仿宋" w:eastAsia="仿宋" w:cs="仿宋"/>
        </w:rPr>
        <w:t xml:space="preserve">4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2"/>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_Toc28809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szCs w:val="32"/>
          <w:lang w:val="en-US" w:eastAsia="zh-CN"/>
        </w:rPr>
        <w:t>（二）申报要求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_Toc28809 \h </w:instrText>
      </w:r>
      <w:r>
        <w:rPr>
          <w:rFonts w:hint="eastAsia" w:ascii="仿宋" w:hAnsi="仿宋" w:eastAsia="仿宋" w:cs="仿宋"/>
        </w:rPr>
        <w:fldChar w:fldCharType="separate"/>
      </w:r>
      <w:r>
        <w:rPr>
          <w:rFonts w:hint="eastAsia" w:ascii="仿宋" w:hAnsi="仿宋" w:eastAsia="仿宋" w:cs="仿宋"/>
        </w:rPr>
        <w:t xml:space="preserve">4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2"/>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_Toc14048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szCs w:val="32"/>
          <w:lang w:val="en-US" w:eastAsia="zh-CN"/>
        </w:rPr>
        <w:t>（三）支持额度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_Toc14048 \h </w:instrText>
      </w:r>
      <w:r>
        <w:rPr>
          <w:rFonts w:hint="eastAsia" w:ascii="仿宋" w:hAnsi="仿宋" w:eastAsia="仿宋" w:cs="仿宋"/>
        </w:rPr>
        <w:fldChar w:fldCharType="separate"/>
      </w:r>
      <w:r>
        <w:rPr>
          <w:rFonts w:hint="eastAsia" w:ascii="仿宋" w:hAnsi="仿宋" w:eastAsia="仿宋" w:cs="仿宋"/>
        </w:rPr>
        <w:t xml:space="preserve">5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2"/>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_Toc27315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szCs w:val="32"/>
          <w:lang w:val="en-US" w:eastAsia="zh-CN"/>
        </w:rPr>
        <w:t>（四）联系咨询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_Toc27315 \h </w:instrText>
      </w:r>
      <w:r>
        <w:rPr>
          <w:rFonts w:hint="eastAsia" w:ascii="仿宋" w:hAnsi="仿宋" w:eastAsia="仿宋" w:cs="仿宋"/>
        </w:rPr>
        <w:fldChar w:fldCharType="separate"/>
      </w:r>
      <w:r>
        <w:rPr>
          <w:rFonts w:hint="eastAsia" w:ascii="仿宋" w:hAnsi="仿宋" w:eastAsia="仿宋" w:cs="仿宋"/>
        </w:rPr>
        <w:t xml:space="preserve">5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0"/>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_Toc32230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rPr>
        <w:t>二、科技创新团队计划</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_Toc32230 \h </w:instrText>
      </w:r>
      <w:r>
        <w:rPr>
          <w:rFonts w:hint="eastAsia" w:ascii="仿宋" w:hAnsi="仿宋" w:eastAsia="仿宋" w:cs="仿宋"/>
        </w:rPr>
        <w:fldChar w:fldCharType="separate"/>
      </w:r>
      <w:r>
        <w:rPr>
          <w:rFonts w:hint="eastAsia" w:ascii="仿宋" w:hAnsi="仿宋" w:eastAsia="仿宋" w:cs="仿宋"/>
        </w:rPr>
        <w:t xml:space="preserve">5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2"/>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_Toc11964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szCs w:val="32"/>
          <w:lang w:val="en-US" w:eastAsia="zh-CN"/>
        </w:rPr>
        <w:t>（一）重点支持领域（方向）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_Toc11964 \h </w:instrText>
      </w:r>
      <w:r>
        <w:rPr>
          <w:rFonts w:hint="eastAsia" w:ascii="仿宋" w:hAnsi="仿宋" w:eastAsia="仿宋" w:cs="仿宋"/>
        </w:rPr>
        <w:fldChar w:fldCharType="separate"/>
      </w:r>
      <w:r>
        <w:rPr>
          <w:rFonts w:hint="eastAsia" w:ascii="仿宋" w:hAnsi="仿宋" w:eastAsia="仿宋" w:cs="仿宋"/>
        </w:rPr>
        <w:t xml:space="preserve">5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2"/>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_Toc14747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szCs w:val="32"/>
          <w:lang w:val="en-US" w:eastAsia="zh-CN"/>
        </w:rPr>
        <w:t>（二）申报范围</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_Toc14747 \h </w:instrText>
      </w:r>
      <w:r>
        <w:rPr>
          <w:rFonts w:hint="eastAsia" w:ascii="仿宋" w:hAnsi="仿宋" w:eastAsia="仿宋" w:cs="仿宋"/>
        </w:rPr>
        <w:fldChar w:fldCharType="separate"/>
      </w:r>
      <w:r>
        <w:rPr>
          <w:rFonts w:hint="eastAsia" w:ascii="仿宋" w:hAnsi="仿宋" w:eastAsia="仿宋" w:cs="仿宋"/>
        </w:rPr>
        <w:t xml:space="preserve">5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2"/>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_Toc27336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szCs w:val="32"/>
          <w:lang w:val="en-US" w:eastAsia="zh-CN"/>
        </w:rPr>
        <w:t>（三）申报条件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_Toc27336 \h </w:instrText>
      </w:r>
      <w:r>
        <w:rPr>
          <w:rFonts w:hint="eastAsia" w:ascii="仿宋" w:hAnsi="仿宋" w:eastAsia="仿宋" w:cs="仿宋"/>
        </w:rPr>
        <w:fldChar w:fldCharType="separate"/>
      </w:r>
      <w:r>
        <w:rPr>
          <w:rFonts w:hint="eastAsia" w:ascii="仿宋" w:hAnsi="仿宋" w:eastAsia="仿宋" w:cs="仿宋"/>
        </w:rPr>
        <w:t xml:space="preserve">6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_Toc9234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lang w:val="en-US" w:eastAsia="zh-CN"/>
        </w:rPr>
        <w:t>1.创新团队应符合下列条件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_Toc9234 \h </w:instrText>
      </w:r>
      <w:r>
        <w:rPr>
          <w:rFonts w:hint="eastAsia" w:ascii="仿宋" w:hAnsi="仿宋" w:eastAsia="仿宋" w:cs="仿宋"/>
        </w:rPr>
        <w:fldChar w:fldCharType="separate"/>
      </w:r>
      <w:r>
        <w:rPr>
          <w:rFonts w:hint="eastAsia" w:ascii="仿宋" w:hAnsi="仿宋" w:eastAsia="仿宋" w:cs="仿宋"/>
        </w:rPr>
        <w:t xml:space="preserve">6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_Toc2868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lang w:val="en-US" w:eastAsia="zh-CN"/>
        </w:rPr>
        <w:t>2.创新团队带头人及团队成员应符合下列条件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_Toc2868 \h </w:instrText>
      </w:r>
      <w:r>
        <w:rPr>
          <w:rFonts w:hint="eastAsia" w:ascii="仿宋" w:hAnsi="仿宋" w:eastAsia="仿宋" w:cs="仿宋"/>
        </w:rPr>
        <w:fldChar w:fldCharType="separate"/>
      </w:r>
      <w:r>
        <w:rPr>
          <w:rFonts w:hint="eastAsia" w:ascii="仿宋" w:hAnsi="仿宋" w:eastAsia="仿宋" w:cs="仿宋"/>
        </w:rPr>
        <w:t xml:space="preserve">6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2"/>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_Toc28796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szCs w:val="32"/>
          <w:lang w:val="en-US" w:eastAsia="zh-CN"/>
        </w:rPr>
        <w:t>（四）优先支持</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_Toc28796 \h </w:instrText>
      </w:r>
      <w:r>
        <w:rPr>
          <w:rFonts w:hint="eastAsia" w:ascii="仿宋" w:hAnsi="仿宋" w:eastAsia="仿宋" w:cs="仿宋"/>
        </w:rPr>
        <w:fldChar w:fldCharType="separate"/>
      </w:r>
      <w:r>
        <w:rPr>
          <w:rFonts w:hint="eastAsia" w:ascii="仿宋" w:hAnsi="仿宋" w:eastAsia="仿宋" w:cs="仿宋"/>
        </w:rPr>
        <w:t xml:space="preserve">6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2"/>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_Toc13710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szCs w:val="32"/>
          <w:lang w:val="en-US" w:eastAsia="zh-CN"/>
        </w:rPr>
        <w:t>（五）资助额度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_Toc13710 \h </w:instrText>
      </w:r>
      <w:r>
        <w:rPr>
          <w:rFonts w:hint="eastAsia" w:ascii="仿宋" w:hAnsi="仿宋" w:eastAsia="仿宋" w:cs="仿宋"/>
        </w:rPr>
        <w:fldChar w:fldCharType="separate"/>
      </w:r>
      <w:r>
        <w:rPr>
          <w:rFonts w:hint="eastAsia" w:ascii="仿宋" w:hAnsi="仿宋" w:eastAsia="仿宋" w:cs="仿宋"/>
        </w:rPr>
        <w:t xml:space="preserve">7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2"/>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_Toc30921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szCs w:val="32"/>
          <w:lang w:val="en-US" w:eastAsia="zh-CN"/>
        </w:rPr>
        <w:t>（六）注意事项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_Toc30921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0"/>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_Toc25655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rPr>
        <w:t>三、科技资源开放共享平台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_Toc25655 \h </w:instrText>
      </w:r>
      <w:r>
        <w:rPr>
          <w:rFonts w:hint="eastAsia" w:ascii="仿宋" w:hAnsi="仿宋" w:eastAsia="仿宋" w:cs="仿宋"/>
        </w:rPr>
        <w:fldChar w:fldCharType="separate"/>
      </w:r>
      <w:r>
        <w:rPr>
          <w:rFonts w:hint="eastAsia" w:ascii="仿宋" w:hAnsi="仿宋" w:eastAsia="仿宋" w:cs="仿宋"/>
        </w:rPr>
        <w:t xml:space="preserve">7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2"/>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_Toc32064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szCs w:val="32"/>
          <w:lang w:val="en-US" w:eastAsia="zh-CN"/>
        </w:rPr>
        <w:t>（一）平台类型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_Toc32064 \h </w:instrText>
      </w:r>
      <w:r>
        <w:rPr>
          <w:rFonts w:hint="eastAsia" w:ascii="仿宋" w:hAnsi="仿宋" w:eastAsia="仿宋" w:cs="仿宋"/>
        </w:rPr>
        <w:fldChar w:fldCharType="separate"/>
      </w:r>
      <w:r>
        <w:rPr>
          <w:rFonts w:hint="eastAsia" w:ascii="仿宋" w:hAnsi="仿宋" w:eastAsia="仿宋" w:cs="仿宋"/>
        </w:rPr>
        <w:t xml:space="preserve">8 </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_Toc28698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rPr>
        <w:t>1.专业检验检测平台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_Toc28698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_Toc11738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rPr>
        <w:t>2.科技基础条件及信息共享平台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_Toc11738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_Toc290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rPr>
        <w:t>3.产业技术集成和中试共享服务平台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_Toc290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_Toc13153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rPr>
        <w:t>4.科技资源统筹中心建设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_Toc13153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2"/>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_Toc25426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szCs w:val="32"/>
          <w:lang w:val="en-US" w:eastAsia="zh-CN"/>
        </w:rPr>
        <w:t>（二）支持重点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_Toc25426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_Toc24228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rPr>
        <w:t>1.专业检验检测平台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_Toc24228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_Toc28078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rPr>
        <w:t>2.科技基础条件及信息共享平台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_Toc28078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_Toc5700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rPr>
        <w:t>3.产业技术集成和中试共享服务平台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_Toc5700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7"/>
        <w:tabs>
          <w:tab w:val="right" w:leader="dot" w:pos="8788"/>
        </w:tabs>
        <w:ind w:left="0" w:leftChars="0" w:firstLine="320" w:firstLineChars="10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_Toc20818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bCs/>
          <w:szCs w:val="32"/>
        </w:rPr>
        <w:t>4.科技资源统筹中心建设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_Toc20818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2"/>
        <w:tabs>
          <w:tab w:val="right" w:leader="dot" w:pos="8788"/>
        </w:tabs>
        <w:ind w:left="0" w:leftChars="0" w:firstLine="0" w:firstLineChars="0"/>
        <w:rPr>
          <w:rFonts w:hint="eastAsia" w:ascii="仿宋" w:hAnsi="仿宋" w:eastAsia="仿宋" w:cs="仿宋"/>
        </w:rPr>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_Toc8163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szCs w:val="32"/>
          <w:lang w:val="en-US" w:eastAsia="zh-CN"/>
        </w:rPr>
        <w:t>（三）申报要求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_Toc8163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Style w:val="12"/>
        <w:tabs>
          <w:tab w:val="right" w:leader="dot" w:pos="8788"/>
        </w:tabs>
        <w:ind w:left="0" w:leftChars="0" w:firstLine="0" w:firstLineChars="0"/>
      </w:pPr>
      <w:r>
        <w:rPr>
          <w:rFonts w:hint="eastAsia" w:ascii="仿宋" w:hAnsi="仿宋" w:eastAsia="仿宋" w:cs="仿宋"/>
          <w:kern w:val="0"/>
          <w:szCs w:val="32"/>
          <w:lang w:val="en-US" w:eastAsia="zh-CN" w:bidi="ar-SA"/>
        </w:rPr>
        <w:fldChar w:fldCharType="begin"/>
      </w:r>
      <w:r>
        <w:rPr>
          <w:rFonts w:hint="eastAsia" w:ascii="仿宋" w:hAnsi="仿宋" w:eastAsia="仿宋" w:cs="仿宋"/>
          <w:kern w:val="0"/>
          <w:szCs w:val="32"/>
          <w:lang w:val="en-US" w:eastAsia="zh-CN" w:bidi="ar-SA"/>
        </w:rPr>
        <w:instrText xml:space="preserve"> HYPERLINK \l _Toc6770 </w:instrText>
      </w:r>
      <w:r>
        <w:rPr>
          <w:rFonts w:hint="eastAsia" w:ascii="仿宋" w:hAnsi="仿宋" w:eastAsia="仿宋" w:cs="仿宋"/>
          <w:kern w:val="0"/>
          <w:szCs w:val="32"/>
          <w:lang w:val="en-US" w:eastAsia="zh-CN" w:bidi="ar-SA"/>
        </w:rPr>
        <w:fldChar w:fldCharType="separate"/>
      </w:r>
      <w:r>
        <w:rPr>
          <w:rFonts w:hint="eastAsia" w:ascii="仿宋" w:hAnsi="仿宋" w:eastAsia="仿宋" w:cs="仿宋"/>
          <w:szCs w:val="32"/>
          <w:lang w:val="en-US" w:eastAsia="zh-CN"/>
        </w:rPr>
        <w:t>（四）联系咨询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_Toc6770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kern w:val="0"/>
          <w:szCs w:val="32"/>
          <w:lang w:val="en-US" w:eastAsia="zh-CN" w:bidi="ar-SA"/>
        </w:rPr>
        <w:fldChar w:fldCharType="end"/>
      </w:r>
    </w:p>
    <w:p>
      <w:pPr>
        <w:pageBreakBefore w:val="0"/>
        <w:kinsoku/>
        <w:wordWrap/>
        <w:overflowPunct/>
        <w:topLinePunct w:val="0"/>
        <w:autoSpaceDE/>
        <w:autoSpaceDN/>
        <w:bidi w:val="0"/>
        <w:adjustRightInd/>
        <w:snapToGrid/>
        <w:spacing w:line="560" w:lineRule="exact"/>
        <w:ind w:left="640" w:leftChars="200" w:firstLine="0" w:firstLineChars="0"/>
        <w:textAlignment w:val="auto"/>
        <w:rPr>
          <w:rFonts w:hint="eastAsia" w:ascii="仿宋_GB2312" w:hAnsi="仿宋" w:eastAsia="仿宋_GB2312" w:cs="华文仿宋"/>
          <w:kern w:val="0"/>
          <w:szCs w:val="32"/>
          <w:lang w:val="en-US" w:eastAsia="zh-CN" w:bidi="ar-SA"/>
        </w:rPr>
        <w:sectPr>
          <w:headerReference r:id="rId5" w:type="default"/>
          <w:footerReference r:id="rId6" w:type="default"/>
          <w:pgSz w:w="11906" w:h="16838"/>
          <w:pgMar w:top="1440" w:right="1531" w:bottom="1440" w:left="1587" w:header="851" w:footer="992" w:gutter="0"/>
          <w:pgNumType w:fmt="upperRoman" w:start="1"/>
          <w:cols w:space="425" w:num="1"/>
          <w:docGrid w:type="lines" w:linePitch="312" w:charSpace="0"/>
        </w:sectPr>
      </w:pPr>
      <w:r>
        <w:rPr>
          <w:rFonts w:hint="eastAsia" w:ascii="仿宋_GB2312" w:hAnsi="仿宋" w:eastAsia="仿宋_GB2312" w:cs="华文仿宋"/>
          <w:kern w:val="0"/>
          <w:szCs w:val="32"/>
          <w:lang w:val="en-US" w:eastAsia="zh-CN" w:bidi="ar-SA"/>
        </w:rPr>
        <w:fldChar w:fldCharType="end"/>
      </w:r>
    </w:p>
    <w:p>
      <w:pPr>
        <w:pStyle w:val="3"/>
        <w:pageBreakBefore w:val="0"/>
        <w:kinsoku/>
        <w:wordWrap/>
        <w:overflowPunct/>
        <w:topLinePunct w:val="0"/>
        <w:autoSpaceDE/>
        <w:autoSpaceDN/>
        <w:bidi w:val="0"/>
        <w:adjustRightInd/>
        <w:snapToGrid/>
        <w:spacing w:beforeLines="0" w:line="560" w:lineRule="exact"/>
        <w:ind w:left="0" w:leftChars="0" w:firstLine="640" w:firstLineChars="200"/>
        <w:textAlignment w:val="auto"/>
        <w:outlineLvl w:val="0"/>
      </w:pPr>
      <w:bookmarkStart w:id="0" w:name="_Toc22681"/>
      <w:bookmarkStart w:id="1" w:name="_Toc2144"/>
      <w:r>
        <w:rPr>
          <w:rFonts w:hint="eastAsia"/>
        </w:rPr>
        <w:t>一、软科学研究计划</w:t>
      </w:r>
      <w:bookmarkEnd w:id="0"/>
      <w:bookmarkEnd w:id="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bookmarkStart w:id="2" w:name="_Toc27958"/>
      <w:r>
        <w:rPr>
          <w:rFonts w:hint="eastAsia" w:ascii="仿宋_GB2312" w:hAnsi="仿宋_GB2312" w:eastAsia="仿宋_GB2312" w:cs="仿宋_GB2312"/>
          <w:color w:val="auto"/>
          <w:sz w:val="32"/>
          <w:szCs w:val="32"/>
        </w:rPr>
        <w:t>2024年省软科学研究计划将聚焦贯彻落实党中央决策部署和习近平总书记来陕考察重要讲话重要指示，紧盯全省中心工作和经济社会发展重点难点问题，围绕秦创原创新驱动</w:t>
      </w:r>
      <w:r>
        <w:rPr>
          <w:rFonts w:hint="eastAsia" w:ascii="仿宋_GB2312" w:hAnsi="仿宋_GB2312" w:eastAsia="仿宋_GB2312" w:cs="仿宋_GB2312"/>
          <w:color w:val="auto"/>
          <w:sz w:val="32"/>
          <w:szCs w:val="32"/>
          <w:lang w:eastAsia="zh-CN"/>
        </w:rPr>
        <w:t>平台建设</w:t>
      </w:r>
      <w:r>
        <w:rPr>
          <w:rFonts w:hint="eastAsia" w:ascii="仿宋_GB2312" w:hAnsi="仿宋_GB2312" w:eastAsia="仿宋_GB2312" w:cs="仿宋_GB2312"/>
          <w:color w:val="auto"/>
          <w:sz w:val="32"/>
          <w:szCs w:val="32"/>
        </w:rPr>
        <w:t>、科技成果转化“三项改革”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重点产业链延链补链强链、战略性新兴产业新赛道、传统产业转型升级、</w:t>
      </w:r>
      <w:r>
        <w:rPr>
          <w:rFonts w:hint="eastAsia" w:ascii="仿宋_GB2312" w:hAnsi="仿宋_GB2312" w:eastAsia="仿宋_GB2312" w:cs="仿宋_GB2312"/>
          <w:color w:val="auto"/>
          <w:sz w:val="32"/>
          <w:szCs w:val="32"/>
          <w:lang w:eastAsia="zh-CN"/>
        </w:rPr>
        <w:t>科技型企业培育</w:t>
      </w:r>
      <w:r>
        <w:rPr>
          <w:rFonts w:hint="eastAsia" w:ascii="仿宋_GB2312" w:hAnsi="仿宋_GB2312" w:eastAsia="仿宋_GB2312" w:cs="仿宋_GB2312"/>
          <w:color w:val="auto"/>
          <w:sz w:val="32"/>
          <w:szCs w:val="32"/>
        </w:rPr>
        <w:t>，深度融入共建“一带一路”大格局、大力发展县域经济、民营经济、开放型经济、数字经济，推动</w:t>
      </w:r>
      <w:r>
        <w:rPr>
          <w:rFonts w:hint="eastAsia" w:ascii="仿宋_GB2312" w:hAnsi="仿宋_GB2312" w:eastAsia="仿宋_GB2312" w:cs="仿宋_GB2312"/>
          <w:color w:val="auto"/>
          <w:sz w:val="32"/>
          <w:szCs w:val="32"/>
          <w:lang w:eastAsia="zh-CN"/>
        </w:rPr>
        <w:t>绿色</w:t>
      </w:r>
      <w:r>
        <w:rPr>
          <w:rFonts w:hint="eastAsia" w:ascii="仿宋_GB2312" w:hAnsi="仿宋_GB2312" w:eastAsia="仿宋_GB2312" w:cs="仿宋_GB2312"/>
          <w:color w:val="auto"/>
          <w:sz w:val="32"/>
          <w:szCs w:val="32"/>
        </w:rPr>
        <w:t>生态保护等开展</w:t>
      </w:r>
      <w:r>
        <w:rPr>
          <w:rFonts w:hint="eastAsia" w:ascii="仿宋_GB2312" w:hAnsi="仿宋_GB2312" w:eastAsia="仿宋_GB2312" w:cs="仿宋_GB2312"/>
          <w:color w:val="auto"/>
          <w:sz w:val="32"/>
          <w:szCs w:val="32"/>
          <w:lang w:val="en-US" w:eastAsia="zh-CN"/>
        </w:rPr>
        <w:t>针对性、时效性、前瞻性</w:t>
      </w:r>
      <w:r>
        <w:rPr>
          <w:rFonts w:hint="eastAsia" w:ascii="仿宋_GB2312" w:hAnsi="仿宋_GB2312" w:eastAsia="仿宋_GB2312" w:cs="仿宋_GB2312"/>
          <w:color w:val="auto"/>
          <w:sz w:val="32"/>
          <w:szCs w:val="32"/>
        </w:rPr>
        <w:t>研究，服务党委</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政府科技创新重大决策。</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3" w:name="_Toc10001"/>
      <w:r>
        <w:rPr>
          <w:rFonts w:hint="eastAsia" w:ascii="楷体_GB2312" w:hAnsi="楷体_GB2312" w:eastAsia="楷体_GB2312" w:cs="楷体_GB2312"/>
          <w:color w:val="auto"/>
          <w:sz w:val="32"/>
          <w:szCs w:val="32"/>
          <w:lang w:val="en-US" w:eastAsia="zh-CN"/>
        </w:rPr>
        <w:t>（一）研究方向</w:t>
      </w:r>
      <w:bookmarkEnd w:id="3"/>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4" w:name="_Toc11167"/>
      <w:r>
        <w:rPr>
          <w:rFonts w:hint="eastAsia" w:ascii="仿宋_GB2312" w:hAnsi="仿宋_GB2312" w:eastAsia="仿宋_GB2312" w:cs="仿宋_GB2312"/>
          <w:b/>
          <w:bCs/>
          <w:color w:val="auto"/>
          <w:sz w:val="32"/>
          <w:szCs w:val="32"/>
          <w:lang w:val="en-US" w:eastAsia="zh-CN"/>
        </w:rPr>
        <w:t>1.建好用好秦创原创新驱动平台相关问题研究</w:t>
      </w:r>
      <w:bookmarkEnd w:id="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提升</w:t>
      </w:r>
      <w:r>
        <w:rPr>
          <w:rFonts w:hint="eastAsia" w:ascii="仿宋_GB2312" w:hAnsi="仿宋_GB2312" w:eastAsia="仿宋_GB2312" w:cs="仿宋_GB2312"/>
          <w:color w:val="auto"/>
          <w:sz w:val="32"/>
          <w:szCs w:val="32"/>
        </w:rPr>
        <w:t>秦创原总</w:t>
      </w:r>
      <w:r>
        <w:rPr>
          <w:rFonts w:hint="eastAsia" w:ascii="仿宋_GB2312" w:hAnsi="仿宋_GB2312" w:eastAsia="仿宋_GB2312" w:cs="仿宋_GB2312"/>
          <w:color w:val="auto"/>
          <w:sz w:val="32"/>
          <w:szCs w:val="32"/>
          <w:lang w:val="en-US" w:eastAsia="zh-CN"/>
        </w:rPr>
        <w:t>窗口辐射带动</w:t>
      </w:r>
      <w:r>
        <w:rPr>
          <w:rFonts w:hint="eastAsia" w:ascii="仿宋_GB2312" w:hAnsi="仿宋_GB2312" w:eastAsia="仿宋_GB2312" w:cs="仿宋_GB2312"/>
          <w:color w:val="auto"/>
          <w:sz w:val="32"/>
          <w:szCs w:val="32"/>
        </w:rPr>
        <w:t>功能策略与路径研究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特色鲜明的</w:t>
      </w:r>
      <w:r>
        <w:rPr>
          <w:rFonts w:hint="eastAsia" w:ascii="仿宋_GB2312" w:hAnsi="仿宋_GB2312" w:eastAsia="仿宋_GB2312" w:cs="仿宋_GB2312"/>
          <w:color w:val="auto"/>
          <w:sz w:val="32"/>
          <w:szCs w:val="32"/>
          <w:lang w:eastAsia="zh-CN"/>
        </w:rPr>
        <w:t>秦创原先行区和示范区建设路径研究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.3秦创原科技金融支撑现状分析及对策研究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.4秦创原全链条孵化载体优化路径研究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秦创原“三器”建设</w:t>
      </w:r>
      <w:r>
        <w:rPr>
          <w:rFonts w:hint="eastAsia" w:ascii="仿宋_GB2312" w:hAnsi="仿宋_GB2312" w:eastAsia="仿宋_GB2312" w:cs="仿宋_GB2312"/>
          <w:color w:val="auto"/>
          <w:sz w:val="32"/>
          <w:szCs w:val="32"/>
        </w:rPr>
        <w:t>优化布局</w:t>
      </w:r>
      <w:r>
        <w:rPr>
          <w:rFonts w:hint="eastAsia" w:ascii="仿宋_GB2312" w:hAnsi="仿宋_GB2312" w:eastAsia="仿宋_GB2312" w:cs="仿宋_GB2312"/>
          <w:color w:val="auto"/>
          <w:sz w:val="32"/>
          <w:szCs w:val="32"/>
          <w:lang w:eastAsia="zh-CN"/>
        </w:rPr>
        <w:t>和协同创新</w:t>
      </w:r>
      <w:r>
        <w:rPr>
          <w:rFonts w:hint="eastAsia" w:ascii="仿宋_GB2312" w:hAnsi="仿宋_GB2312" w:eastAsia="仿宋_GB2312" w:cs="仿宋_GB2312"/>
          <w:color w:val="auto"/>
          <w:sz w:val="32"/>
          <w:szCs w:val="32"/>
        </w:rPr>
        <w:t>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5" w:name="_Toc23749"/>
      <w:r>
        <w:rPr>
          <w:rFonts w:hint="eastAsia" w:ascii="仿宋_GB2312" w:hAnsi="仿宋_GB2312" w:eastAsia="仿宋_GB2312" w:cs="仿宋_GB2312"/>
          <w:b/>
          <w:bCs/>
          <w:color w:val="auto"/>
          <w:sz w:val="32"/>
          <w:szCs w:val="32"/>
          <w:lang w:val="en-US" w:eastAsia="zh-CN"/>
        </w:rPr>
        <w:t>2.科技成果转化“三项改革”相关问题研究</w:t>
      </w:r>
      <w:bookmarkEnd w:id="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.1陕西省科技成果转化效率评价及提升路径研究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“三项改革”常态化路演项目服务跟踪机制研究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eastAsia="zh-CN"/>
        </w:rPr>
        <w:t>《科技成果</w:t>
      </w:r>
      <w:r>
        <w:rPr>
          <w:rFonts w:hint="eastAsia" w:ascii="仿宋_GB2312" w:hAnsi="仿宋_GB2312" w:eastAsia="仿宋_GB2312" w:cs="仿宋_GB2312"/>
          <w:color w:val="auto"/>
          <w:sz w:val="32"/>
          <w:szCs w:val="32"/>
          <w:lang w:val="en-US" w:eastAsia="zh-CN"/>
        </w:rPr>
        <w:t>转化</w:t>
      </w:r>
      <w:r>
        <w:rPr>
          <w:rFonts w:hint="eastAsia" w:ascii="仿宋_GB2312" w:hAnsi="仿宋_GB2312" w:eastAsia="仿宋_GB2312" w:cs="仿宋_GB2312"/>
          <w:color w:val="auto"/>
          <w:sz w:val="32"/>
          <w:szCs w:val="32"/>
          <w:lang w:eastAsia="zh-CN"/>
        </w:rPr>
        <w:t>“三项改革”十条措施》落实成效及案例分析研究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陕西省职务科技成果赋权改革</w:t>
      </w:r>
      <w:r>
        <w:rPr>
          <w:rFonts w:hint="eastAsia" w:ascii="仿宋_GB2312" w:hAnsi="仿宋_GB2312" w:eastAsia="仿宋_GB2312" w:cs="仿宋_GB2312"/>
          <w:color w:val="auto"/>
          <w:sz w:val="32"/>
          <w:szCs w:val="32"/>
          <w:lang w:val="en-US" w:eastAsia="zh-CN"/>
        </w:rPr>
        <w:t>发展</w:t>
      </w:r>
      <w:r>
        <w:rPr>
          <w:rFonts w:hint="eastAsia" w:ascii="仿宋_GB2312" w:hAnsi="仿宋_GB2312" w:eastAsia="仿宋_GB2312" w:cs="仿宋_GB2312"/>
          <w:color w:val="auto"/>
          <w:sz w:val="32"/>
          <w:szCs w:val="32"/>
        </w:rPr>
        <w:t>路径研究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中央在陕高校参与“三项改革”实施路径研究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2.6陕西省高校科技成果转化政策法规体系研究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6" w:name="_Toc10966"/>
      <w:r>
        <w:rPr>
          <w:rFonts w:hint="eastAsia" w:ascii="仿宋_GB2312" w:hAnsi="仿宋_GB2312" w:eastAsia="仿宋_GB2312" w:cs="仿宋_GB2312"/>
          <w:b/>
          <w:bCs/>
          <w:color w:val="auto"/>
          <w:sz w:val="32"/>
          <w:szCs w:val="32"/>
          <w:lang w:val="en-US" w:eastAsia="zh-CN"/>
        </w:rPr>
        <w:t>3.西安“双中心”建设相关问题研究</w:t>
      </w:r>
      <w:bookmarkEnd w:id="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.1建好西安综合性国家科学中心和科技创新中心体制机制研究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.2西安“双中心”</w:t>
      </w:r>
      <w:r>
        <w:rPr>
          <w:rFonts w:hint="eastAsia" w:ascii="仿宋_GB2312" w:hAnsi="仿宋_GB2312" w:eastAsia="仿宋_GB2312" w:cs="仿宋_GB2312"/>
          <w:color w:val="auto"/>
          <w:sz w:val="32"/>
          <w:szCs w:val="32"/>
          <w:lang w:val="en-US" w:eastAsia="zh-CN"/>
        </w:rPr>
        <w:t>建设的目标定位和主要路径研究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.3西安“双中心”核心承载区建设路径研究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西安</w:t>
      </w:r>
      <w:r>
        <w:rPr>
          <w:rFonts w:hint="eastAsia" w:ascii="仿宋_GB2312" w:hAnsi="仿宋_GB2312" w:eastAsia="仿宋_GB2312" w:cs="仿宋_GB2312"/>
          <w:color w:val="auto"/>
          <w:sz w:val="32"/>
          <w:szCs w:val="32"/>
        </w:rPr>
        <w:t>“双中心”辐射带动周边地区机制研究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.5北京、上海、粤港澳大湾区“双中心”建设经验研究及西安“双中心”未来发展路径分析</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7" w:name="_Toc582"/>
      <w:r>
        <w:rPr>
          <w:rFonts w:hint="eastAsia" w:ascii="仿宋_GB2312" w:hAnsi="仿宋_GB2312" w:eastAsia="仿宋_GB2312" w:cs="仿宋_GB2312"/>
          <w:b/>
          <w:bCs/>
          <w:color w:val="auto"/>
          <w:sz w:val="32"/>
          <w:szCs w:val="32"/>
          <w:lang w:val="en-US" w:eastAsia="zh-CN"/>
        </w:rPr>
        <w:t>4.区域创新协调发展相关问题研究</w:t>
      </w:r>
      <w:bookmarkEnd w:id="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.1陕西省高新区</w:t>
      </w:r>
      <w:r>
        <w:rPr>
          <w:rFonts w:hint="eastAsia" w:ascii="仿宋_GB2312" w:hAnsi="仿宋_GB2312" w:eastAsia="仿宋_GB2312" w:cs="仿宋_GB2312"/>
          <w:color w:val="auto"/>
          <w:sz w:val="32"/>
          <w:szCs w:val="32"/>
          <w:lang w:eastAsia="zh-CN"/>
        </w:rPr>
        <w:t>差异化</w:t>
      </w:r>
      <w:r>
        <w:rPr>
          <w:rFonts w:hint="eastAsia" w:ascii="仿宋_GB2312" w:hAnsi="仿宋_GB2312" w:eastAsia="仿宋_GB2312" w:cs="仿宋_GB2312"/>
          <w:color w:val="auto"/>
          <w:sz w:val="32"/>
          <w:szCs w:val="32"/>
        </w:rPr>
        <w:t>发展</w:t>
      </w:r>
      <w:r>
        <w:rPr>
          <w:rFonts w:hint="eastAsia" w:ascii="仿宋_GB2312" w:hAnsi="仿宋_GB2312" w:eastAsia="仿宋_GB2312" w:cs="仿宋_GB2312"/>
          <w:color w:val="auto"/>
          <w:sz w:val="32"/>
          <w:szCs w:val="32"/>
          <w:lang w:eastAsia="zh-CN"/>
        </w:rPr>
        <w:t>问题</w:t>
      </w:r>
      <w:r>
        <w:rPr>
          <w:rFonts w:hint="eastAsia" w:ascii="仿宋_GB2312" w:hAnsi="仿宋_GB2312" w:eastAsia="仿宋_GB2312" w:cs="仿宋_GB2312"/>
          <w:color w:val="auto"/>
          <w:sz w:val="32"/>
          <w:szCs w:val="32"/>
        </w:rPr>
        <w:t>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.2科技支撑陕西县域特色产业高质量发展</w:t>
      </w:r>
      <w:r>
        <w:rPr>
          <w:rFonts w:hint="eastAsia" w:ascii="仿宋_GB2312" w:hAnsi="仿宋_GB2312" w:eastAsia="仿宋_GB2312" w:cs="仿宋_GB2312"/>
          <w:color w:val="auto"/>
          <w:sz w:val="32"/>
          <w:szCs w:val="32"/>
          <w:lang w:eastAsia="zh-CN"/>
        </w:rPr>
        <w:t>政策导向和机制保障</w:t>
      </w:r>
      <w:r>
        <w:rPr>
          <w:rFonts w:hint="eastAsia" w:ascii="仿宋_GB2312" w:hAnsi="仿宋_GB2312" w:eastAsia="仿宋_GB2312" w:cs="仿宋_GB2312"/>
          <w:color w:val="auto"/>
          <w:sz w:val="32"/>
          <w:szCs w:val="32"/>
        </w:rPr>
        <w:t>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.3陕西省县域</w:t>
      </w:r>
      <w:r>
        <w:rPr>
          <w:rFonts w:hint="eastAsia" w:ascii="仿宋_GB2312" w:hAnsi="仿宋_GB2312" w:eastAsia="仿宋_GB2312" w:cs="仿宋_GB2312"/>
          <w:color w:val="auto"/>
          <w:sz w:val="32"/>
          <w:szCs w:val="32"/>
          <w:lang w:val="en-US" w:eastAsia="zh-CN"/>
        </w:rPr>
        <w:t>科技</w:t>
      </w:r>
      <w:r>
        <w:rPr>
          <w:rFonts w:hint="eastAsia" w:ascii="仿宋_GB2312" w:hAnsi="仿宋_GB2312" w:eastAsia="仿宋_GB2312" w:cs="仿宋_GB2312"/>
          <w:color w:val="auto"/>
          <w:sz w:val="32"/>
          <w:szCs w:val="32"/>
        </w:rPr>
        <w:t>创新</w:t>
      </w:r>
      <w:r>
        <w:rPr>
          <w:rFonts w:hint="eastAsia" w:ascii="仿宋_GB2312" w:hAnsi="仿宋_GB2312" w:eastAsia="仿宋_GB2312" w:cs="仿宋_GB2312"/>
          <w:color w:val="auto"/>
          <w:sz w:val="32"/>
          <w:szCs w:val="32"/>
          <w:lang w:val="en-US" w:eastAsia="zh-CN"/>
        </w:rPr>
        <w:t>能力建设研究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.4关中、陕南、陕北协同高质量发展</w:t>
      </w:r>
      <w:r>
        <w:rPr>
          <w:rFonts w:hint="eastAsia" w:ascii="仿宋_GB2312" w:hAnsi="仿宋_GB2312" w:eastAsia="仿宋_GB2312" w:cs="仿宋_GB2312"/>
          <w:color w:val="auto"/>
          <w:sz w:val="32"/>
          <w:szCs w:val="32"/>
          <w:lang w:eastAsia="zh-CN"/>
        </w:rPr>
        <w:t>实施路径</w:t>
      </w:r>
      <w:r>
        <w:rPr>
          <w:rFonts w:hint="eastAsia" w:ascii="仿宋_GB2312" w:hAnsi="仿宋_GB2312" w:eastAsia="仿宋_GB2312" w:cs="仿宋_GB2312"/>
          <w:color w:val="auto"/>
          <w:sz w:val="32"/>
          <w:szCs w:val="32"/>
        </w:rPr>
        <w:t>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8" w:name="_Toc17528"/>
      <w:r>
        <w:rPr>
          <w:rFonts w:hint="eastAsia" w:ascii="仿宋_GB2312" w:hAnsi="仿宋_GB2312" w:eastAsia="仿宋_GB2312" w:cs="仿宋_GB2312"/>
          <w:b/>
          <w:bCs/>
          <w:color w:val="auto"/>
          <w:sz w:val="32"/>
          <w:szCs w:val="32"/>
          <w:lang w:val="en-US" w:eastAsia="zh-CN"/>
        </w:rPr>
        <w:t>5.优化创新创业生态相关问题研究</w:t>
      </w:r>
      <w:bookmarkEnd w:id="8"/>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strike w:val="0"/>
          <w:dstrike w:val="0"/>
          <w:color w:val="auto"/>
          <w:sz w:val="32"/>
          <w:szCs w:val="32"/>
          <w:lang w:val="en-US" w:eastAsia="zh-CN"/>
        </w:rPr>
        <w:t>在陕国家战略科技力量为主导的协同创新机制研究</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5</w:t>
      </w:r>
      <w:r>
        <w:rPr>
          <w:rFonts w:hint="eastAsia" w:ascii="仿宋_GB2312" w:hAnsi="仿宋_GB2312" w:eastAsia="仿宋_GB2312" w:cs="仿宋_GB2312"/>
          <w:strike w:val="0"/>
          <w:dstrike w:val="0"/>
          <w:color w:val="auto"/>
          <w:sz w:val="32"/>
          <w:szCs w:val="32"/>
        </w:rPr>
        <w:t>.2</w:t>
      </w:r>
      <w:r>
        <w:rPr>
          <w:rFonts w:hint="eastAsia" w:ascii="仿宋_GB2312" w:hAnsi="仿宋_GB2312" w:eastAsia="仿宋_GB2312" w:cs="仿宋_GB2312"/>
          <w:color w:val="auto"/>
          <w:sz w:val="32"/>
          <w:szCs w:val="32"/>
          <w:lang w:val="en-US" w:eastAsia="zh-CN"/>
        </w:rPr>
        <w:t>加强高校有组织科研的路径与对策研究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5</w:t>
      </w:r>
      <w:r>
        <w:rPr>
          <w:rFonts w:hint="eastAsia" w:ascii="仿宋_GB2312" w:hAnsi="仿宋_GB2312" w:eastAsia="仿宋_GB2312" w:cs="仿宋_GB2312"/>
          <w:strike w:val="0"/>
          <w:dstrike w:val="0"/>
          <w:color w:val="auto"/>
          <w:sz w:val="32"/>
          <w:szCs w:val="32"/>
        </w:rPr>
        <w:t>.3</w:t>
      </w:r>
      <w:r>
        <w:rPr>
          <w:rFonts w:hint="eastAsia" w:ascii="仿宋_GB2312" w:hAnsi="仿宋_GB2312" w:eastAsia="仿宋_GB2312" w:cs="仿宋_GB2312"/>
          <w:strike w:val="0"/>
          <w:dstrike w:val="0"/>
          <w:color w:val="auto"/>
          <w:sz w:val="32"/>
          <w:szCs w:val="32"/>
          <w:lang w:val="en-US" w:eastAsia="zh-CN"/>
        </w:rPr>
        <w:t>陕西创新创业载体升级提能研究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trike w:val="0"/>
          <w:dstrike w:val="0"/>
          <w:color w:val="auto"/>
          <w:sz w:val="32"/>
          <w:szCs w:val="32"/>
          <w:lang w:val="en-US" w:eastAsia="zh-CN"/>
        </w:rPr>
        <w:t>5</w:t>
      </w:r>
      <w:r>
        <w:rPr>
          <w:rFonts w:hint="eastAsia" w:ascii="仿宋_GB2312" w:hAnsi="仿宋_GB2312" w:eastAsia="仿宋_GB2312" w:cs="仿宋_GB2312"/>
          <w:strike w:val="0"/>
          <w:dstrike w:val="0"/>
          <w:color w:val="auto"/>
          <w:sz w:val="32"/>
          <w:szCs w:val="32"/>
        </w:rPr>
        <w:t>.4</w:t>
      </w:r>
      <w:r>
        <w:rPr>
          <w:rFonts w:hint="eastAsia" w:ascii="仿宋_GB2312" w:hAnsi="仿宋_GB2312" w:eastAsia="仿宋_GB2312" w:cs="仿宋_GB2312"/>
          <w:color w:val="auto"/>
          <w:sz w:val="32"/>
          <w:szCs w:val="32"/>
        </w:rPr>
        <w:t>“一带一路”倡议背景下陕西科技国际合作现状和模式研究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lang w:val="en-US" w:eastAsia="zh-CN"/>
        </w:rPr>
        <w:t>5.5</w:t>
      </w:r>
      <w:r>
        <w:rPr>
          <w:rFonts w:hint="eastAsia" w:ascii="仿宋_GB2312" w:hAnsi="仿宋_GB2312" w:eastAsia="仿宋_GB2312" w:cs="仿宋_GB2312"/>
          <w:strike w:val="0"/>
          <w:dstrike w:val="0"/>
          <w:color w:val="auto"/>
          <w:sz w:val="32"/>
          <w:szCs w:val="32"/>
        </w:rPr>
        <w:t>科研诚信制度及监管体系建设研究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9" w:name="_Toc15372"/>
      <w:r>
        <w:rPr>
          <w:rFonts w:hint="eastAsia" w:ascii="仿宋_GB2312" w:hAnsi="仿宋_GB2312" w:eastAsia="仿宋_GB2312" w:cs="仿宋_GB2312"/>
          <w:b/>
          <w:bCs/>
          <w:color w:val="auto"/>
          <w:sz w:val="32"/>
          <w:szCs w:val="32"/>
          <w:lang w:val="en-US" w:eastAsia="zh-CN"/>
        </w:rPr>
        <w:t>6.基础研究相关问题研究</w:t>
      </w:r>
      <w:bookmarkEnd w:id="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.1陕西基础研究能力提升策略与保障机制研究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lang w:val="en-US" w:eastAsia="zh-CN"/>
        </w:rPr>
        <w:t>6</w:t>
      </w:r>
      <w:r>
        <w:rPr>
          <w:rFonts w:hint="eastAsia" w:ascii="仿宋_GB2312" w:hAnsi="仿宋_GB2312" w:eastAsia="仿宋_GB2312" w:cs="仿宋_GB2312"/>
          <w:strike w:val="0"/>
          <w:dstrike w:val="0"/>
          <w:color w:val="auto"/>
          <w:sz w:val="32"/>
          <w:szCs w:val="32"/>
        </w:rPr>
        <w:t>.</w:t>
      </w:r>
      <w:r>
        <w:rPr>
          <w:rFonts w:hint="eastAsia" w:ascii="仿宋_GB2312" w:hAnsi="仿宋_GB2312" w:eastAsia="仿宋_GB2312" w:cs="仿宋_GB2312"/>
          <w:strike w:val="0"/>
          <w:dstrike w:val="0"/>
          <w:color w:val="auto"/>
          <w:sz w:val="32"/>
          <w:szCs w:val="32"/>
          <w:lang w:val="en-US" w:eastAsia="zh-CN"/>
        </w:rPr>
        <w:t>2促进基础研究、应用研究与成果转化融通发展机制研究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lang w:val="en-US" w:eastAsia="zh-CN"/>
        </w:rPr>
        <w:t>6</w:t>
      </w:r>
      <w:r>
        <w:rPr>
          <w:rFonts w:hint="eastAsia" w:ascii="仿宋_GB2312" w:hAnsi="仿宋_GB2312" w:eastAsia="仿宋_GB2312" w:cs="仿宋_GB2312"/>
          <w:strike w:val="0"/>
          <w:dstrike w:val="0"/>
          <w:color w:val="auto"/>
          <w:sz w:val="32"/>
          <w:szCs w:val="32"/>
        </w:rPr>
        <w:t>.</w:t>
      </w:r>
      <w:r>
        <w:rPr>
          <w:rFonts w:hint="eastAsia" w:ascii="仿宋_GB2312" w:hAnsi="仿宋_GB2312" w:eastAsia="仿宋_GB2312" w:cs="仿宋_GB2312"/>
          <w:strike w:val="0"/>
          <w:dstrike w:val="0"/>
          <w:color w:val="auto"/>
          <w:sz w:val="32"/>
          <w:szCs w:val="32"/>
          <w:lang w:val="en-US" w:eastAsia="zh-CN"/>
        </w:rPr>
        <w:t>3共性基础技术和创新链产业链深度融合机制研究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基础研究人</w:t>
      </w:r>
      <w:r>
        <w:rPr>
          <w:rFonts w:hint="eastAsia" w:ascii="仿宋_GB2312" w:hAnsi="仿宋_GB2312" w:eastAsia="仿宋_GB2312" w:cs="仿宋_GB2312"/>
          <w:color w:val="auto"/>
          <w:sz w:val="32"/>
          <w:szCs w:val="32"/>
          <w:lang w:eastAsia="zh-CN"/>
        </w:rPr>
        <w:t>员</w:t>
      </w:r>
      <w:r>
        <w:rPr>
          <w:rFonts w:hint="eastAsia" w:ascii="仿宋_GB2312" w:hAnsi="仿宋_GB2312" w:eastAsia="仿宋_GB2312" w:cs="仿宋_GB2312"/>
          <w:color w:val="auto"/>
          <w:sz w:val="32"/>
          <w:szCs w:val="32"/>
        </w:rPr>
        <w:t>和青年科技人</w:t>
      </w:r>
      <w:r>
        <w:rPr>
          <w:rFonts w:hint="eastAsia" w:ascii="仿宋_GB2312" w:hAnsi="仿宋_GB2312" w:eastAsia="仿宋_GB2312" w:cs="仿宋_GB2312"/>
          <w:color w:val="auto"/>
          <w:sz w:val="32"/>
          <w:szCs w:val="32"/>
          <w:lang w:eastAsia="zh-CN"/>
        </w:rPr>
        <w:t>才</w:t>
      </w:r>
      <w:r>
        <w:rPr>
          <w:rFonts w:hint="eastAsia" w:ascii="仿宋_GB2312" w:hAnsi="仿宋_GB2312" w:eastAsia="仿宋_GB2312" w:cs="仿宋_GB2312"/>
          <w:color w:val="auto"/>
          <w:sz w:val="32"/>
          <w:szCs w:val="32"/>
        </w:rPr>
        <w:t>长期稳定支持机制研究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10" w:name="_Toc5062"/>
      <w:r>
        <w:rPr>
          <w:rFonts w:hint="eastAsia" w:ascii="仿宋_GB2312" w:hAnsi="仿宋_GB2312" w:eastAsia="仿宋_GB2312" w:cs="仿宋_GB2312"/>
          <w:b/>
          <w:bCs/>
          <w:color w:val="auto"/>
          <w:sz w:val="32"/>
          <w:szCs w:val="32"/>
          <w:lang w:val="en-US" w:eastAsia="zh-CN"/>
        </w:rPr>
        <w:t>7.科技型企业培育相关问题研究</w:t>
      </w:r>
      <w:bookmarkEnd w:id="1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.1科技型企业</w:t>
      </w:r>
      <w:r>
        <w:rPr>
          <w:rFonts w:hint="eastAsia" w:ascii="仿宋_GB2312" w:hAnsi="仿宋_GB2312" w:eastAsia="仿宋_GB2312" w:cs="仿宋_GB2312"/>
          <w:color w:val="auto"/>
          <w:sz w:val="32"/>
          <w:szCs w:val="32"/>
          <w:lang w:eastAsia="zh-CN"/>
        </w:rPr>
        <w:t>梯次培育</w:t>
      </w:r>
      <w:r>
        <w:rPr>
          <w:rFonts w:hint="eastAsia" w:ascii="仿宋_GB2312" w:hAnsi="仿宋_GB2312" w:eastAsia="仿宋_GB2312" w:cs="仿宋_GB2312"/>
          <w:color w:val="auto"/>
          <w:sz w:val="32"/>
          <w:szCs w:val="32"/>
        </w:rPr>
        <w:t>体制机制研究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陕西促进初创企业发展的科技金融政策研究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科技型中小企业多维培育对策研究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4以企业为主体的产学研深度融合创新模式研究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11" w:name="_Toc9836"/>
      <w:r>
        <w:rPr>
          <w:rFonts w:hint="eastAsia" w:ascii="仿宋_GB2312" w:hAnsi="仿宋_GB2312" w:eastAsia="仿宋_GB2312" w:cs="仿宋_GB2312"/>
          <w:b/>
          <w:bCs/>
          <w:color w:val="auto"/>
          <w:sz w:val="32"/>
          <w:szCs w:val="32"/>
          <w:lang w:val="en-US" w:eastAsia="zh-CN"/>
        </w:rPr>
        <w:t>8.科技赋能产业创新发展相关问题研究</w:t>
      </w:r>
      <w:bookmarkEnd w:id="1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.1陕西省主导产业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重点产业创新链布局策略研究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.2陕西省“四链”深度融合的开放创新生态建设路径研究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.3陕西省未来产业前瞻性布局研究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8.4新型研发机构绩效评价方法与指标体系研究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12" w:name="_Toc24937"/>
      <w:r>
        <w:rPr>
          <w:rFonts w:hint="eastAsia" w:ascii="仿宋_GB2312" w:hAnsi="仿宋_GB2312" w:eastAsia="仿宋_GB2312" w:cs="仿宋_GB2312"/>
          <w:b/>
          <w:bCs/>
          <w:color w:val="auto"/>
          <w:sz w:val="32"/>
          <w:szCs w:val="32"/>
          <w:lang w:val="en-US" w:eastAsia="zh-CN"/>
        </w:rPr>
        <w:t>9.科技人才相关问题研究</w:t>
      </w:r>
      <w:bookmarkEnd w:id="1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9.1陕西省科技人才分类评价体系建设研究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9.2陕西省</w:t>
      </w:r>
      <w:r>
        <w:rPr>
          <w:rFonts w:hint="eastAsia" w:ascii="仿宋_GB2312" w:hAnsi="仿宋_GB2312" w:eastAsia="仿宋_GB2312" w:cs="仿宋_GB2312"/>
          <w:color w:val="auto"/>
          <w:sz w:val="32"/>
          <w:szCs w:val="32"/>
          <w:lang w:eastAsia="zh-CN"/>
        </w:rPr>
        <w:t>科技</w:t>
      </w:r>
      <w:r>
        <w:rPr>
          <w:rFonts w:hint="eastAsia" w:ascii="仿宋_GB2312" w:hAnsi="仿宋_GB2312" w:eastAsia="仿宋_GB2312" w:cs="仿宋_GB2312"/>
          <w:color w:val="auto"/>
          <w:sz w:val="32"/>
          <w:szCs w:val="32"/>
        </w:rPr>
        <w:t>创新人才服务机制研究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9.3</w:t>
      </w:r>
      <w:r>
        <w:rPr>
          <w:rFonts w:hint="eastAsia" w:ascii="仿宋_GB2312" w:hAnsi="仿宋_GB2312" w:eastAsia="仿宋_GB2312" w:cs="仿宋_GB2312"/>
          <w:color w:val="auto"/>
          <w:sz w:val="32"/>
          <w:szCs w:val="32"/>
          <w:lang w:val="en-US" w:eastAsia="zh-CN"/>
        </w:rPr>
        <w:t>秦创原“科学家+工程师”队伍促进校企协同创新模式研究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技术经理人队伍规范化建设及提升策略研究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高层次人才引</w:t>
      </w:r>
      <w:r>
        <w:rPr>
          <w:rFonts w:hint="eastAsia" w:ascii="仿宋_GB2312" w:hAnsi="仿宋_GB2312" w:eastAsia="仿宋_GB2312" w:cs="仿宋_GB2312"/>
          <w:color w:val="auto"/>
          <w:sz w:val="32"/>
          <w:szCs w:val="32"/>
          <w:lang w:eastAsia="zh-CN"/>
        </w:rPr>
        <w:t>育机制</w:t>
      </w:r>
      <w:r>
        <w:rPr>
          <w:rFonts w:hint="eastAsia" w:ascii="仿宋_GB2312" w:hAnsi="仿宋_GB2312" w:eastAsia="仿宋_GB2312" w:cs="仿宋_GB2312"/>
          <w:color w:val="auto"/>
          <w:sz w:val="32"/>
          <w:szCs w:val="32"/>
        </w:rPr>
        <w:t>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13" w:name="_Toc22098"/>
      <w:r>
        <w:rPr>
          <w:rFonts w:hint="eastAsia" w:ascii="仿宋_GB2312" w:hAnsi="仿宋_GB2312" w:eastAsia="仿宋_GB2312" w:cs="仿宋_GB2312"/>
          <w:b/>
          <w:bCs/>
          <w:color w:val="auto"/>
          <w:sz w:val="32"/>
          <w:szCs w:val="32"/>
          <w:lang w:val="en-US" w:eastAsia="zh-CN"/>
        </w:rPr>
        <w:t>10.数字驱动创新发展相关问题研究</w:t>
      </w:r>
      <w:bookmarkEnd w:id="1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.1陕西省数字经济创新发展标准体系与路径研究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.2北京、上海、广东数字政府建设经验分析及陕西数字政府发展路径研究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.3数字技术赋能陕西传统制造业转型升级路径与对策研究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.4陕西省</w:t>
      </w:r>
      <w:r>
        <w:rPr>
          <w:rFonts w:hint="eastAsia" w:ascii="仿宋_GB2312" w:hAnsi="仿宋_GB2312" w:eastAsia="仿宋_GB2312" w:cs="仿宋_GB2312"/>
          <w:color w:val="auto"/>
          <w:sz w:val="32"/>
          <w:szCs w:val="32"/>
          <w:lang w:val="en-US" w:eastAsia="zh-CN"/>
        </w:rPr>
        <w:t>文化</w:t>
      </w:r>
      <w:r>
        <w:rPr>
          <w:rFonts w:hint="eastAsia" w:ascii="仿宋_GB2312" w:hAnsi="仿宋_GB2312" w:eastAsia="仿宋_GB2312" w:cs="仿宋_GB2312"/>
          <w:color w:val="auto"/>
          <w:sz w:val="32"/>
          <w:szCs w:val="32"/>
        </w:rPr>
        <w:t>产业数字化协同创新发展路径研究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.5陕西省数字经济核心产业集群培育路径研究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14" w:name="_Toc18919"/>
      <w:r>
        <w:rPr>
          <w:rFonts w:hint="eastAsia" w:ascii="仿宋_GB2312" w:hAnsi="仿宋_GB2312" w:eastAsia="仿宋_GB2312" w:cs="仿宋_GB2312"/>
          <w:b/>
          <w:bCs/>
          <w:color w:val="auto"/>
          <w:sz w:val="32"/>
          <w:szCs w:val="32"/>
          <w:lang w:val="en-US" w:eastAsia="zh-CN"/>
        </w:rPr>
        <w:t>11.科技支撑乡村振兴和绿色发展相关问题研究</w:t>
      </w:r>
      <w:bookmarkEnd w:id="1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11.1陕西现代农业科技创新发展路径研究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11.2金融赋能陕西乡村振兴政策取向及实施路径研究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11.3双碳目标下绿色低碳技术发展的陕西路径研究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11.4秦岭、黄河流域生态环境保护和高质量发展对策研究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双碳目标下陕西省绿色供应链发展策略研究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11.6上合组织国家农业科技合作模式研究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15" w:name="_Toc27755"/>
      <w:r>
        <w:rPr>
          <w:rFonts w:hint="eastAsia" w:ascii="仿宋_GB2312" w:hAnsi="仿宋_GB2312" w:eastAsia="仿宋_GB2312" w:cs="仿宋_GB2312"/>
          <w:b/>
          <w:bCs/>
          <w:color w:val="auto"/>
          <w:sz w:val="32"/>
          <w:szCs w:val="32"/>
          <w:lang w:val="en-US" w:eastAsia="zh-CN"/>
        </w:rPr>
        <w:t>12.其他相关的软科学研究</w:t>
      </w:r>
      <w:bookmarkEnd w:id="1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围绕陕西科技创新发展战略、政策、案例、管理等自行选题开展研究，提出有关对策建议，题目不应与专题1-11的研究题目重复。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6" w:name="_Toc28809"/>
      <w:r>
        <w:rPr>
          <w:rFonts w:hint="eastAsia" w:ascii="楷体_GB2312" w:hAnsi="楷体_GB2312" w:eastAsia="楷体_GB2312" w:cs="楷体_GB2312"/>
          <w:color w:val="auto"/>
          <w:sz w:val="32"/>
          <w:szCs w:val="32"/>
          <w:lang w:val="en-US" w:eastAsia="zh-CN"/>
        </w:rPr>
        <w:t>（二）申报要求</w:t>
      </w:r>
      <w:bookmarkEnd w:id="1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1.坚持问题导向、目标导向和结果导向，立足陕西省情，强调解决实际问题、推进决策应用；申请人需熟悉陕西省情，前期研究基础扎实，有相关研究方向的预研和积累，注重研究的前瞻性、建设性和可操作性。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2.优先支持有明确数据来源、研究样本、调研对象，具有创新性、针对性和可操作性，可为政府科学决策提供重要参考价值和科学依据的研究选题。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省软科学项目是对陕西科技、经济、社会发展、战略研究和宏观管理提供科学依据的决策研究。技术攻关、产品研发、应用示范、研发（应用）平台建设，以及教学方法、临床治疗方法、社会心理学（伦理学）等研究内容不属于软科学研究计划支持范围，请注意项目申报类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7" w:name="_Toc14048"/>
      <w:r>
        <w:rPr>
          <w:rFonts w:hint="eastAsia" w:ascii="楷体_GB2312" w:hAnsi="楷体_GB2312" w:eastAsia="楷体_GB2312" w:cs="楷体_GB2312"/>
          <w:color w:val="auto"/>
          <w:sz w:val="32"/>
          <w:szCs w:val="32"/>
          <w:lang w:val="en-US" w:eastAsia="zh-CN"/>
        </w:rPr>
        <w:t>（三）支持额度</w:t>
      </w:r>
      <w:bookmarkEnd w:id="1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软科学研究计划一般项目单项支持额度为3万元，研究时限不超过12个月。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8" w:name="_Toc27315"/>
      <w:r>
        <w:rPr>
          <w:rFonts w:hint="eastAsia" w:ascii="楷体_GB2312" w:hAnsi="楷体_GB2312" w:eastAsia="楷体_GB2312" w:cs="楷体_GB2312"/>
          <w:color w:val="auto"/>
          <w:sz w:val="32"/>
          <w:szCs w:val="32"/>
          <w:lang w:val="en-US" w:eastAsia="zh-CN"/>
        </w:rPr>
        <w:t>（四）联系咨询</w:t>
      </w:r>
      <w:bookmarkEnd w:id="18"/>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以上未尽事宜请向省科技厅政策法规与创新体系建设处咨询。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联 系 人：乔顺利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联系电话：87294265</w:t>
      </w:r>
    </w:p>
    <w:p>
      <w:pPr>
        <w:pStyle w:val="3"/>
        <w:keepNext/>
        <w:keepLines/>
        <w:pageBreakBefore w:val="0"/>
        <w:widowControl w:val="0"/>
        <w:kinsoku/>
        <w:wordWrap/>
        <w:overflowPunct/>
        <w:topLinePunct w:val="0"/>
        <w:autoSpaceDE/>
        <w:autoSpaceDN/>
        <w:bidi w:val="0"/>
        <w:adjustRightInd/>
        <w:snapToGrid/>
        <w:spacing w:beforeLines="0" w:line="560" w:lineRule="exact"/>
        <w:textAlignment w:val="auto"/>
      </w:pPr>
      <w:bookmarkStart w:id="19" w:name="_Toc32230"/>
      <w:r>
        <w:rPr>
          <w:rFonts w:hint="eastAsia"/>
        </w:rPr>
        <w:t>二、科技创新团队计划</w:t>
      </w:r>
      <w:bookmarkEnd w:id="2"/>
      <w:bookmarkEnd w:id="1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bookmarkStart w:id="20" w:name="_Toc11754"/>
      <w:r>
        <w:rPr>
          <w:rFonts w:hint="eastAsia" w:ascii="仿宋_GB2312" w:hAnsi="仿宋" w:eastAsia="仿宋_GB2312"/>
          <w:sz w:val="32"/>
          <w:szCs w:val="32"/>
        </w:rPr>
        <w:t>陕西省科技创新团队（以下简称创新团队）是以科技领军人才为核心，</w:t>
      </w:r>
      <w:r>
        <w:rPr>
          <w:rFonts w:hint="eastAsia" w:ascii="仿宋_GB2312" w:hAnsi="仿宋" w:eastAsia="仿宋_GB2312" w:cs="Times New Roman"/>
          <w:sz w:val="32"/>
          <w:szCs w:val="32"/>
        </w:rPr>
        <w:t>以团队协作为基础，</w:t>
      </w:r>
      <w:r>
        <w:rPr>
          <w:rFonts w:hint="eastAsia" w:ascii="仿宋_GB2312" w:hAnsi="仿宋" w:eastAsia="仿宋_GB2312"/>
          <w:sz w:val="32"/>
          <w:szCs w:val="32"/>
        </w:rPr>
        <w:t>以高水平创新平台为依托，以攻克陕西经济社会发展的重大科技问题为目标，</w:t>
      </w:r>
      <w:r>
        <w:rPr>
          <w:rFonts w:ascii="仿宋_GB2312" w:hAnsi="仿宋" w:eastAsia="仿宋_GB2312"/>
          <w:sz w:val="32"/>
          <w:szCs w:val="32"/>
        </w:rPr>
        <w:t>成长性高、创新潜能大</w:t>
      </w:r>
      <w:r>
        <w:rPr>
          <w:rFonts w:hint="eastAsia" w:ascii="仿宋_GB2312" w:hAnsi="仿宋" w:eastAsia="仿宋_GB2312"/>
          <w:sz w:val="32"/>
          <w:szCs w:val="32"/>
        </w:rPr>
        <w:t>的科研团队。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21" w:name="_Toc11964"/>
      <w:r>
        <w:rPr>
          <w:rFonts w:hint="eastAsia" w:ascii="楷体_GB2312" w:hAnsi="楷体_GB2312" w:eastAsia="楷体_GB2312" w:cs="楷体_GB2312"/>
          <w:color w:val="auto"/>
          <w:sz w:val="32"/>
          <w:szCs w:val="32"/>
          <w:lang w:val="en-US" w:eastAsia="zh-CN"/>
        </w:rPr>
        <w:t>（一）重点支持领域（方向）</w:t>
      </w:r>
      <w:bookmarkEnd w:id="2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围绕我省“十四五”经济社会发展的战略性新兴产业，在</w:t>
      </w:r>
      <w:r>
        <w:rPr>
          <w:rFonts w:hint="eastAsia" w:ascii="仿宋_GB2312" w:eastAsia="仿宋_GB2312"/>
          <w:sz w:val="32"/>
          <w:szCs w:val="32"/>
        </w:rPr>
        <w:t>新一代信息技术、</w:t>
      </w:r>
      <w:r>
        <w:rPr>
          <w:rFonts w:hint="eastAsia" w:ascii="仿宋_GB2312" w:eastAsia="仿宋_GB2312"/>
          <w:sz w:val="32"/>
          <w:szCs w:val="32"/>
          <w:lang w:val="en-US" w:eastAsia="zh-CN"/>
        </w:rPr>
        <w:t>生物技术</w:t>
      </w:r>
      <w:r>
        <w:rPr>
          <w:rFonts w:hint="eastAsia" w:ascii="仿宋_GB2312" w:hAnsi="仿宋" w:eastAsia="仿宋_GB2312"/>
          <w:sz w:val="32"/>
          <w:szCs w:val="32"/>
        </w:rPr>
        <w:t>、</w:t>
      </w:r>
      <w:r>
        <w:rPr>
          <w:rFonts w:hint="eastAsia" w:ascii="仿宋_GB2312" w:eastAsia="仿宋_GB2312"/>
          <w:sz w:val="32"/>
          <w:szCs w:val="32"/>
        </w:rPr>
        <w:t>新能源、</w:t>
      </w:r>
      <w:r>
        <w:rPr>
          <w:rFonts w:hint="eastAsia" w:ascii="仿宋_GB2312" w:hAnsi="仿宋" w:eastAsia="仿宋_GB2312"/>
          <w:sz w:val="32"/>
          <w:szCs w:val="32"/>
        </w:rPr>
        <w:t>新材料、高端装备制造</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绿色环保</w:t>
      </w:r>
      <w:r>
        <w:rPr>
          <w:rFonts w:hint="eastAsia" w:ascii="仿宋_GB2312" w:hAnsi="仿宋" w:eastAsia="仿宋_GB2312"/>
          <w:sz w:val="32"/>
          <w:szCs w:val="32"/>
        </w:rPr>
        <w:t>等领域，从基础前沿、重大关键共性技术到应用示范，多领域跨学科全链条部署创新团队。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22" w:name="_Toc14747"/>
      <w:r>
        <w:rPr>
          <w:rFonts w:hint="eastAsia" w:ascii="楷体_GB2312" w:hAnsi="楷体_GB2312" w:eastAsia="楷体_GB2312" w:cs="楷体_GB2312"/>
          <w:color w:val="auto"/>
          <w:sz w:val="32"/>
          <w:szCs w:val="32"/>
          <w:lang w:val="en-US" w:eastAsia="zh-CN"/>
        </w:rPr>
        <w:t>（二）申报范围</w:t>
      </w:r>
      <w:bookmarkEnd w:id="2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陕西地区的高等学校、科研院所</w:t>
      </w:r>
      <w:r>
        <w:rPr>
          <w:rFonts w:hint="eastAsia" w:ascii="仿宋_GB2312" w:hAnsi="仿宋" w:eastAsia="仿宋_GB2312"/>
          <w:sz w:val="32"/>
          <w:szCs w:val="32"/>
        </w:rPr>
        <w:t>和科技型企业中，符合条件</w:t>
      </w:r>
      <w:r>
        <w:rPr>
          <w:rFonts w:hint="eastAsia" w:ascii="仿宋_GB2312" w:hAnsi="仿宋" w:eastAsia="仿宋_GB2312" w:cs="宋体"/>
          <w:kern w:val="0"/>
          <w:sz w:val="32"/>
          <w:szCs w:val="32"/>
        </w:rPr>
        <w:t>的创新群体均可申报。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23" w:name="_Toc27336"/>
      <w:r>
        <w:rPr>
          <w:rFonts w:hint="eastAsia" w:ascii="楷体_GB2312" w:hAnsi="楷体_GB2312" w:eastAsia="楷体_GB2312" w:cs="楷体_GB2312"/>
          <w:color w:val="auto"/>
          <w:sz w:val="32"/>
          <w:szCs w:val="32"/>
          <w:lang w:val="en-US" w:eastAsia="zh-CN"/>
        </w:rPr>
        <w:t>（三）申报条件</w:t>
      </w:r>
      <w:bookmarkEnd w:id="23"/>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24" w:name="_Toc9234"/>
      <w:r>
        <w:rPr>
          <w:rFonts w:hint="eastAsia" w:ascii="仿宋_GB2312" w:hAnsi="仿宋_GB2312" w:eastAsia="仿宋_GB2312" w:cs="仿宋_GB2312"/>
          <w:b/>
          <w:bCs/>
          <w:color w:val="auto"/>
          <w:sz w:val="32"/>
          <w:szCs w:val="32"/>
          <w:lang w:val="en-US" w:eastAsia="zh-CN"/>
        </w:rPr>
        <w:t>1.创新团队应符合下列条件：</w:t>
      </w:r>
      <w:bookmarkEnd w:id="2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w:t>
      </w:r>
      <w:r>
        <w:rPr>
          <w:rFonts w:hint="eastAsia" w:ascii="仿宋_GB2312" w:hAnsi="仿宋" w:eastAsia="仿宋_GB2312" w:cs="宋体"/>
          <w:kern w:val="0"/>
          <w:sz w:val="32"/>
          <w:szCs w:val="32"/>
        </w:rPr>
        <w:t>在长期科学研究、技术开发合作中形成的研究队伍，</w:t>
      </w:r>
      <w:r>
        <w:rPr>
          <w:rFonts w:hint="eastAsia" w:ascii="仿宋_GB2312" w:hAnsi="仿宋" w:eastAsia="仿宋_GB2312" w:cs="宋体"/>
          <w:kern w:val="0"/>
          <w:sz w:val="32"/>
          <w:szCs w:val="32"/>
          <w:lang w:eastAsia="zh-CN"/>
        </w:rPr>
        <w:t>人才梯队结构合理，</w:t>
      </w:r>
      <w:r>
        <w:rPr>
          <w:rFonts w:hint="eastAsia" w:ascii="仿宋_GB2312" w:hAnsi="仿宋" w:eastAsia="仿宋_GB2312"/>
          <w:sz w:val="32"/>
          <w:szCs w:val="32"/>
        </w:rPr>
        <w:t>具有较强稳定性，有明确的研发目标和发展规划；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2</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科研基础扎实，</w:t>
      </w:r>
      <w:r>
        <w:rPr>
          <w:rFonts w:hint="eastAsia" w:ascii="仿宋_GB2312" w:hAnsi="仿宋" w:eastAsia="仿宋_GB2312"/>
          <w:sz w:val="32"/>
          <w:szCs w:val="32"/>
        </w:rPr>
        <w:t>研发水平应处于省内领先、国内先进，并具有持续创新能力和</w:t>
      </w:r>
      <w:r>
        <w:rPr>
          <w:rFonts w:hint="eastAsia" w:ascii="仿宋_GB2312" w:hAnsi="仿宋" w:eastAsia="仿宋_GB2312"/>
          <w:sz w:val="32"/>
          <w:szCs w:val="32"/>
          <w:lang w:eastAsia="zh-CN"/>
        </w:rPr>
        <w:t>良</w:t>
      </w:r>
      <w:r>
        <w:rPr>
          <w:rFonts w:hint="eastAsia" w:ascii="仿宋_GB2312" w:hAnsi="仿宋" w:eastAsia="仿宋_GB2312"/>
          <w:sz w:val="32"/>
          <w:szCs w:val="32"/>
        </w:rPr>
        <w:t xml:space="preserve">好的发展前景；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3</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应依托现有省级以上科技创新平台组建</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25" w:name="_Toc2868"/>
      <w:r>
        <w:rPr>
          <w:rFonts w:hint="eastAsia" w:ascii="仿宋_GB2312" w:hAnsi="仿宋_GB2312" w:eastAsia="仿宋_GB2312" w:cs="仿宋_GB2312"/>
          <w:b/>
          <w:bCs/>
          <w:color w:val="auto"/>
          <w:sz w:val="32"/>
          <w:szCs w:val="32"/>
          <w:lang w:val="en-US" w:eastAsia="zh-CN"/>
        </w:rPr>
        <w:t>2.创新团队带头人及团队成员应符合下列条件</w:t>
      </w:r>
      <w:r>
        <w:rPr>
          <w:rFonts w:hint="eastAsia" w:ascii="仿宋_GB2312" w:hAnsi="仿宋_GB2312" w:cs="仿宋_GB2312"/>
          <w:b/>
          <w:bCs/>
          <w:color w:val="auto"/>
          <w:sz w:val="32"/>
          <w:szCs w:val="32"/>
          <w:lang w:val="en-US" w:eastAsia="zh-CN"/>
        </w:rPr>
        <w:t>：</w:t>
      </w:r>
      <w:bookmarkEnd w:id="25"/>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1</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团队带头人是团队依托单位在职人员；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2</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团队带头人申请当年年龄一般应在50周岁以下</w:t>
      </w:r>
      <w:r>
        <w:rPr>
          <w:rFonts w:hint="eastAsia" w:ascii="仿宋_GB2312" w:hAnsi="仿宋" w:cs="宋体"/>
          <w:kern w:val="0"/>
          <w:sz w:val="32"/>
          <w:szCs w:val="32"/>
          <w:lang w:eastAsia="zh-CN"/>
        </w:rPr>
        <w:t>（</w:t>
      </w:r>
      <w:r>
        <w:rPr>
          <w:rFonts w:hint="eastAsia" w:ascii="仿宋_GB2312" w:hAnsi="仿宋" w:eastAsia="仿宋_GB2312" w:cs="宋体"/>
          <w:kern w:val="0"/>
          <w:sz w:val="32"/>
          <w:szCs w:val="32"/>
        </w:rPr>
        <w:t>197</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年1月1日后出生</w:t>
      </w:r>
      <w:r>
        <w:rPr>
          <w:rFonts w:hint="eastAsia" w:ascii="仿宋_GB2312" w:hAnsi="仿宋" w:cs="宋体"/>
          <w:kern w:val="0"/>
          <w:sz w:val="32"/>
          <w:szCs w:val="32"/>
          <w:lang w:eastAsia="zh-CN"/>
        </w:rPr>
        <w:t>）</w:t>
      </w:r>
      <w:r>
        <w:rPr>
          <w:rFonts w:hint="eastAsia" w:ascii="仿宋_GB2312" w:hAnsi="仿宋" w:eastAsia="仿宋_GB2312" w:cs="宋体"/>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3</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团队带头人具有高级专业技术</w:t>
      </w:r>
      <w:r>
        <w:rPr>
          <w:rFonts w:hint="eastAsia" w:ascii="仿宋_GB2312" w:hAnsi="仿宋" w:eastAsia="仿宋_GB2312" w:cs="宋体"/>
          <w:kern w:val="0"/>
          <w:sz w:val="32"/>
          <w:szCs w:val="32"/>
          <w:lang w:val="en-US" w:eastAsia="zh-CN"/>
        </w:rPr>
        <w:t>职务（</w:t>
      </w:r>
      <w:r>
        <w:rPr>
          <w:rFonts w:hint="eastAsia" w:ascii="仿宋_GB2312" w:hAnsi="仿宋" w:eastAsia="仿宋_GB2312" w:cs="宋体"/>
          <w:kern w:val="0"/>
          <w:sz w:val="32"/>
          <w:szCs w:val="32"/>
        </w:rPr>
        <w:t>职</w:t>
      </w:r>
      <w:r>
        <w:rPr>
          <w:rFonts w:hint="eastAsia" w:ascii="仿宋_GB2312" w:hAnsi="仿宋" w:eastAsia="仿宋_GB2312" w:cs="宋体"/>
          <w:kern w:val="0"/>
          <w:sz w:val="32"/>
          <w:szCs w:val="32"/>
          <w:lang w:eastAsia="zh-CN"/>
        </w:rPr>
        <w:t>称）</w:t>
      </w:r>
      <w:r>
        <w:rPr>
          <w:rFonts w:hint="eastAsia" w:ascii="仿宋_GB2312" w:hAnsi="仿宋" w:eastAsia="仿宋_GB2312" w:cs="宋体"/>
          <w:kern w:val="0"/>
          <w:sz w:val="32"/>
          <w:szCs w:val="32"/>
          <w:highlight w:val="none"/>
        </w:rPr>
        <w:t>（</w:t>
      </w:r>
      <w:r>
        <w:rPr>
          <w:rFonts w:hint="eastAsia" w:ascii="仿宋_GB2312" w:hAnsi="仿宋" w:eastAsia="仿宋_GB2312" w:cs="宋体"/>
          <w:kern w:val="0"/>
          <w:sz w:val="32"/>
          <w:szCs w:val="32"/>
          <w:highlight w:val="none"/>
          <w:lang w:val="en-US" w:eastAsia="zh-CN"/>
        </w:rPr>
        <w:t>高新技术</w:t>
      </w:r>
      <w:r>
        <w:rPr>
          <w:rFonts w:hint="eastAsia" w:ascii="仿宋_GB2312" w:hAnsi="仿宋" w:eastAsia="仿宋_GB2312" w:cs="宋体"/>
          <w:kern w:val="0"/>
          <w:sz w:val="32"/>
          <w:szCs w:val="32"/>
          <w:highlight w:val="none"/>
          <w:lang w:eastAsia="zh-CN"/>
        </w:rPr>
        <w:t>企业可</w:t>
      </w:r>
      <w:r>
        <w:rPr>
          <w:rFonts w:hint="eastAsia" w:ascii="仿宋_GB2312" w:hAnsi="仿宋" w:eastAsia="仿宋_GB2312" w:cs="宋体"/>
          <w:kern w:val="0"/>
          <w:sz w:val="32"/>
          <w:szCs w:val="32"/>
          <w:highlight w:val="none"/>
          <w:lang w:val="en-US" w:eastAsia="zh-CN"/>
        </w:rPr>
        <w:t>适当放宽</w:t>
      </w:r>
      <w:r>
        <w:rPr>
          <w:rFonts w:hint="eastAsia" w:ascii="仿宋_GB2312" w:hAnsi="仿宋" w:eastAsia="仿宋_GB2312" w:cs="宋体"/>
          <w:kern w:val="0"/>
          <w:sz w:val="32"/>
          <w:szCs w:val="32"/>
          <w:highlight w:val="none"/>
        </w:rPr>
        <w:t>）</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lang w:eastAsia="zh-CN"/>
        </w:rPr>
        <w:t>在本行业或领域业绩突出，已取得较高水平创新性成果</w:t>
      </w:r>
      <w:r>
        <w:rPr>
          <w:rFonts w:hint="eastAsia" w:ascii="仿宋_GB2312" w:hAnsi="仿宋" w:eastAsia="仿宋_GB2312" w:cs="宋体"/>
          <w:kern w:val="0"/>
          <w:sz w:val="32"/>
          <w:szCs w:val="32"/>
        </w:rPr>
        <w:t>，具有较强的科研领军才能和团队组织管理能力；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核心成员5</w:t>
      </w:r>
      <w:r>
        <w:rPr>
          <w:rFonts w:hint="eastAsia" w:ascii="仿宋_GB2312" w:hAnsi="仿宋" w:cs="宋体"/>
          <w:kern w:val="0"/>
          <w:sz w:val="32"/>
          <w:szCs w:val="32"/>
          <w:lang w:eastAsia="zh-CN"/>
        </w:rPr>
        <w:t>—</w:t>
      </w:r>
      <w:r>
        <w:rPr>
          <w:rFonts w:hint="eastAsia" w:ascii="仿宋_GB2312" w:hAnsi="仿宋" w:eastAsia="仿宋_GB2312" w:cs="宋体"/>
          <w:kern w:val="0"/>
          <w:sz w:val="32"/>
          <w:szCs w:val="32"/>
        </w:rPr>
        <w:t>8人（其中依托单位人员数量不低于核心成员总人数的50%）</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具有高级专业技术</w:t>
      </w:r>
      <w:r>
        <w:rPr>
          <w:rFonts w:hint="eastAsia" w:ascii="仿宋_GB2312" w:hAnsi="仿宋" w:eastAsia="仿宋_GB2312" w:cs="宋体"/>
          <w:kern w:val="0"/>
          <w:sz w:val="32"/>
          <w:szCs w:val="32"/>
          <w:lang w:val="en-US" w:eastAsia="zh-CN"/>
        </w:rPr>
        <w:t>职务（</w:t>
      </w:r>
      <w:r>
        <w:rPr>
          <w:rFonts w:hint="eastAsia" w:ascii="仿宋_GB2312" w:hAnsi="仿宋" w:eastAsia="仿宋_GB2312" w:cs="宋体"/>
          <w:kern w:val="0"/>
          <w:sz w:val="32"/>
          <w:szCs w:val="32"/>
        </w:rPr>
        <w:t>职称</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或博士学位</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高新技术</w:t>
      </w:r>
      <w:r>
        <w:rPr>
          <w:rFonts w:hint="eastAsia" w:ascii="仿宋_GB2312" w:hAnsi="仿宋" w:eastAsia="仿宋_GB2312" w:cs="宋体"/>
          <w:kern w:val="0"/>
          <w:sz w:val="32"/>
          <w:szCs w:val="32"/>
          <w:highlight w:val="none"/>
          <w:lang w:eastAsia="zh-CN"/>
        </w:rPr>
        <w:t>企业</w:t>
      </w:r>
      <w:r>
        <w:rPr>
          <w:rFonts w:hint="eastAsia" w:ascii="仿宋_GB2312" w:hAnsi="仿宋" w:eastAsia="仿宋_GB2312" w:cs="宋体"/>
          <w:kern w:val="0"/>
          <w:sz w:val="32"/>
          <w:szCs w:val="32"/>
          <w:highlight w:val="none"/>
          <w:lang w:val="en-US" w:eastAsia="zh-CN"/>
        </w:rPr>
        <w:t>可适当放宽</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；团队成员</w:t>
      </w:r>
      <w:r>
        <w:rPr>
          <w:rFonts w:hint="eastAsia" w:ascii="仿宋_GB2312" w:hAnsi="仿宋" w:eastAsia="仿宋_GB2312" w:cs="宋体"/>
          <w:kern w:val="0"/>
          <w:sz w:val="32"/>
          <w:szCs w:val="32"/>
          <w:highlight w:val="none"/>
          <w:lang w:eastAsia="zh-CN"/>
        </w:rPr>
        <w:t>一般</w:t>
      </w:r>
      <w:r>
        <w:rPr>
          <w:rFonts w:hint="eastAsia" w:ascii="仿宋_GB2312" w:hAnsi="仿宋" w:eastAsia="仿宋_GB2312" w:cs="宋体"/>
          <w:kern w:val="0"/>
          <w:sz w:val="32"/>
          <w:szCs w:val="32"/>
          <w:highlight w:val="none"/>
          <w:lang w:val="en-US" w:eastAsia="zh-CN"/>
        </w:rPr>
        <w:t>不超过15人</w:t>
      </w:r>
      <w:r>
        <w:rPr>
          <w:rFonts w:hint="eastAsia" w:ascii="仿宋_GB2312" w:hAnsi="仿宋" w:eastAsia="仿宋_GB2312" w:cs="宋体"/>
          <w:kern w:val="0"/>
          <w:sz w:val="32"/>
          <w:szCs w:val="32"/>
          <w:highlight w:val="none"/>
        </w:rPr>
        <w:t>，</w:t>
      </w:r>
      <w:r>
        <w:rPr>
          <w:rFonts w:hint="eastAsia" w:ascii="仿宋_GB2312" w:hAnsi="仿宋" w:eastAsia="仿宋_GB2312" w:cs="宋体"/>
          <w:kern w:val="0"/>
          <w:sz w:val="32"/>
          <w:szCs w:val="32"/>
        </w:rPr>
        <w:t>团队</w:t>
      </w:r>
      <w:r>
        <w:rPr>
          <w:rFonts w:hint="eastAsia" w:ascii="仿宋_GB2312" w:hAnsi="仿宋" w:eastAsia="仿宋_GB2312" w:cs="宋体"/>
          <w:kern w:val="0"/>
          <w:sz w:val="32"/>
          <w:szCs w:val="32"/>
          <w:lang w:val="en-US" w:eastAsia="zh-CN"/>
        </w:rPr>
        <w:t>专业结构与团队主要研究方向紧密相关；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本年度只能参与1个创新团队申报且未在我省</w:t>
      </w:r>
      <w:r>
        <w:rPr>
          <w:rFonts w:hint="eastAsia" w:ascii="仿宋_GB2312" w:hAnsi="仿宋" w:eastAsia="仿宋_GB2312" w:cs="宋体"/>
          <w:kern w:val="0"/>
          <w:sz w:val="32"/>
          <w:szCs w:val="32"/>
          <w:lang w:eastAsia="zh-CN"/>
        </w:rPr>
        <w:t>尚未验收通过的</w:t>
      </w:r>
      <w:r>
        <w:rPr>
          <w:rFonts w:hint="eastAsia" w:ascii="仿宋_GB2312" w:hAnsi="仿宋" w:eastAsia="仿宋_GB2312" w:cs="宋体"/>
          <w:kern w:val="0"/>
          <w:sz w:val="32"/>
          <w:szCs w:val="32"/>
        </w:rPr>
        <w:t>科技创新团队中担任团队带头人或核心成员。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26" w:name="_Toc28796"/>
      <w:r>
        <w:rPr>
          <w:rFonts w:hint="eastAsia" w:ascii="楷体_GB2312" w:hAnsi="楷体_GB2312" w:eastAsia="楷体_GB2312" w:cs="楷体_GB2312"/>
          <w:color w:val="auto"/>
          <w:sz w:val="32"/>
          <w:szCs w:val="32"/>
          <w:lang w:val="en-US" w:eastAsia="zh-CN"/>
        </w:rPr>
        <w:t>（四）优先支持</w:t>
      </w:r>
      <w:bookmarkEnd w:id="26"/>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1.引进海内外高层次人才、“高精尖缺”人才为带头人、并已开展工作的创新团队。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2.具有行业领先水平的“专精特新”科技型企业的创新团队。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27" w:name="_Toc13710"/>
      <w:r>
        <w:rPr>
          <w:rFonts w:hint="eastAsia" w:ascii="楷体_GB2312" w:hAnsi="楷体_GB2312" w:eastAsia="楷体_GB2312" w:cs="楷体_GB2312"/>
          <w:color w:val="auto"/>
          <w:sz w:val="32"/>
          <w:szCs w:val="32"/>
          <w:lang w:val="en-US" w:eastAsia="zh-CN"/>
        </w:rPr>
        <w:t>（五）资助额度</w:t>
      </w:r>
      <w:bookmarkEnd w:id="2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年度团队资助强度为</w:t>
      </w:r>
      <w:r>
        <w:rPr>
          <w:rFonts w:hint="eastAsia" w:ascii="仿宋_GB2312" w:hAnsi="仿宋_GB2312" w:cs="仿宋_GB2312"/>
          <w:sz w:val="32"/>
          <w:szCs w:val="32"/>
          <w:lang w:eastAsia="zh-CN"/>
        </w:rPr>
        <w:t>50万-100万</w:t>
      </w:r>
      <w:r>
        <w:rPr>
          <w:rFonts w:hint="eastAsia" w:ascii="仿宋_GB2312" w:hAnsi="仿宋_GB2312" w:eastAsia="仿宋_GB2312" w:cs="仿宋_GB2312"/>
          <w:sz w:val="32"/>
          <w:szCs w:val="32"/>
        </w:rPr>
        <w:t>元，建设期3年。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28" w:name="_Toc30921"/>
      <w:r>
        <w:rPr>
          <w:rFonts w:hint="eastAsia" w:ascii="楷体_GB2312" w:hAnsi="楷体_GB2312" w:eastAsia="楷体_GB2312" w:cs="楷体_GB2312"/>
          <w:color w:val="auto"/>
          <w:sz w:val="32"/>
          <w:szCs w:val="32"/>
          <w:lang w:val="en-US" w:eastAsia="zh-CN"/>
        </w:rPr>
        <w:t>（六）注意事项</w:t>
      </w:r>
      <w:bookmarkEnd w:id="28"/>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申报书中与申报条件、优先支持条件相关的内容，均应提供证明材料予以佐证，无相关证明的，视为不具备相应条件。</w:t>
      </w:r>
    </w:p>
    <w:p>
      <w:pPr>
        <w:pageBreakBefore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联 系 人：周 莹 </w:t>
      </w:r>
      <w:r>
        <w:rPr>
          <w:rFonts w:hint="eastAsia" w:ascii="仿宋_GB2312" w:hAnsi="仿宋_GB2312" w:eastAsia="仿宋_GB2312" w:cs="仿宋_GB2312"/>
          <w:sz w:val="32"/>
          <w:szCs w:val="32"/>
          <w:lang w:val="en-US" w:eastAsia="zh-CN"/>
        </w:rPr>
        <w:t xml:space="preserve"> 何悦扬</w:t>
      </w:r>
    </w:p>
    <w:p>
      <w:pPr>
        <w:pageBreakBefore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联系电话：029-81776101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87294180</w:t>
      </w:r>
    </w:p>
    <w:p>
      <w:pPr>
        <w:pStyle w:val="3"/>
        <w:keepNext/>
        <w:keepLines/>
        <w:pageBreakBefore w:val="0"/>
        <w:widowControl w:val="0"/>
        <w:kinsoku/>
        <w:wordWrap/>
        <w:overflowPunct/>
        <w:topLinePunct w:val="0"/>
        <w:autoSpaceDE/>
        <w:autoSpaceDN/>
        <w:bidi w:val="0"/>
        <w:adjustRightInd/>
        <w:snapToGrid/>
        <w:spacing w:beforeLines="0" w:line="560" w:lineRule="exact"/>
        <w:textAlignment w:val="auto"/>
        <w:outlineLvl w:val="0"/>
      </w:pPr>
      <w:bookmarkStart w:id="29" w:name="_Toc25655"/>
      <w:r>
        <w:rPr>
          <w:rFonts w:hint="eastAsia"/>
        </w:rPr>
        <w:t>三、科技资源开放共享平台</w:t>
      </w:r>
      <w:bookmarkEnd w:id="20"/>
      <w:bookmarkEnd w:id="29"/>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陕西省科技资源开放共享平台作为我省区域创新体系的重要组成部分，是促进全社会科技资源高效配置和综合利用，服务产业创新创造，推动区域科技创新的重要基础条件。我省科技资源开放共享平台建设遵循“统筹规划和重点突出结合、机制创新和技术创新结合、能力提升和择优支持结合、政府引导和市场导向结合”的原则。旨在通过平台建设推动我省各类科技资源的开放共享，不断提升科技供给能力，支撑我省经济社会高质量发展。</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根据《陕西省人民政府关于促进科技资源开放共享的指导意见》和《陕西省科技资源开放共享平台建设管理办法》相关要求</w:t>
      </w:r>
      <w:r>
        <w:rPr>
          <w:rFonts w:hint="eastAsia" w:ascii="仿宋" w:hAnsi="仿宋" w:eastAsia="仿宋"/>
          <w:sz w:val="32"/>
          <w:szCs w:val="32"/>
          <w:lang w:eastAsia="zh-CN"/>
        </w:rPr>
        <w:t>，</w:t>
      </w:r>
      <w:r>
        <w:rPr>
          <w:rFonts w:ascii="仿宋" w:hAnsi="仿宋" w:eastAsia="仿宋"/>
          <w:sz w:val="32"/>
          <w:szCs w:val="32"/>
        </w:rPr>
        <w:t>围绕省委科技工委、省科技厅重点工作</w:t>
      </w:r>
      <w:r>
        <w:rPr>
          <w:rFonts w:hint="eastAsia" w:ascii="仿宋" w:hAnsi="仿宋" w:eastAsia="仿宋"/>
          <w:sz w:val="32"/>
          <w:szCs w:val="32"/>
        </w:rPr>
        <w:t>以及秦创原创新驱动平台建设</w:t>
      </w:r>
      <w:r>
        <w:rPr>
          <w:rFonts w:ascii="仿宋" w:hAnsi="仿宋" w:eastAsia="仿宋"/>
          <w:sz w:val="32"/>
          <w:szCs w:val="32"/>
        </w:rPr>
        <w:t>，202</w:t>
      </w:r>
      <w:r>
        <w:rPr>
          <w:rFonts w:hint="eastAsia" w:ascii="仿宋" w:hAnsi="仿宋" w:eastAsia="仿宋"/>
          <w:sz w:val="32"/>
          <w:szCs w:val="32"/>
        </w:rPr>
        <w:t>4</w:t>
      </w:r>
      <w:r>
        <w:rPr>
          <w:rFonts w:ascii="仿宋" w:hAnsi="仿宋" w:eastAsia="仿宋"/>
          <w:sz w:val="32"/>
          <w:szCs w:val="32"/>
        </w:rPr>
        <w:t>年陕西省科技资源开放共享平台项目</w:t>
      </w:r>
      <w:r>
        <w:rPr>
          <w:rFonts w:hint="eastAsia" w:ascii="仿宋" w:hAnsi="仿宋" w:eastAsia="仿宋"/>
          <w:sz w:val="32"/>
          <w:szCs w:val="32"/>
        </w:rPr>
        <w:t>申报</w:t>
      </w:r>
      <w:r>
        <w:rPr>
          <w:rFonts w:ascii="仿宋" w:hAnsi="仿宋" w:eastAsia="仿宋"/>
          <w:sz w:val="32"/>
          <w:szCs w:val="32"/>
        </w:rPr>
        <w:t>有关要求如下：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30" w:name="_Toc32064"/>
      <w:r>
        <w:rPr>
          <w:rFonts w:hint="eastAsia" w:ascii="楷体_GB2312" w:hAnsi="楷体_GB2312" w:eastAsia="楷体_GB2312" w:cs="楷体_GB2312"/>
          <w:color w:val="auto"/>
          <w:sz w:val="32"/>
          <w:szCs w:val="32"/>
          <w:lang w:val="en-US" w:eastAsia="zh-CN"/>
        </w:rPr>
        <w:t>（一）平台类型</w:t>
      </w:r>
      <w:bookmarkEnd w:id="30"/>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31" w:name="_Toc28698"/>
      <w:r>
        <w:rPr>
          <w:rFonts w:ascii="仿宋" w:hAnsi="仿宋" w:eastAsia="仿宋"/>
          <w:b/>
          <w:bCs/>
          <w:sz w:val="32"/>
          <w:szCs w:val="32"/>
        </w:rPr>
        <w:t>1.专业检验检测平台</w:t>
      </w:r>
      <w:bookmarkEnd w:id="31"/>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围绕我省重点产业，支持高校、科研院所、企业和检验检测认证机构等，建设专业检验检测平台，面向科学研究、生产制造、生态保护、公共安全等提供检验检测、分析测试等专业化技术服务。</w:t>
      </w:r>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32" w:name="_Toc11738"/>
      <w:r>
        <w:rPr>
          <w:rFonts w:ascii="仿宋" w:hAnsi="仿宋" w:eastAsia="仿宋"/>
          <w:b/>
          <w:bCs/>
          <w:sz w:val="32"/>
          <w:szCs w:val="32"/>
        </w:rPr>
        <w:t>2.科技基础条件及信息共享平台</w:t>
      </w:r>
      <w:bookmarkEnd w:id="32"/>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以改善我省科研基础条件，提升科研保障能力为目标，创新资源共享模式，建设大型科学仪器、科技文献及数据、实验动物、种质资源、传染病防治等领域公益性、基础性科技基础条件服务平台。</w:t>
      </w:r>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33" w:name="_Toc290"/>
      <w:r>
        <w:rPr>
          <w:rFonts w:ascii="仿宋" w:hAnsi="仿宋" w:eastAsia="仿宋"/>
          <w:b/>
          <w:bCs/>
          <w:sz w:val="32"/>
          <w:szCs w:val="32"/>
        </w:rPr>
        <w:t>3.产业技术集成和中试共享服务平台</w:t>
      </w:r>
      <w:bookmarkEnd w:id="33"/>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围绕我省重点产业，鼓励企业牵头，联合高校、科研院所等，以新机制、新模式建设专业化的产业技术集成和中试共享服务平台，推动我省产业技术创新、资源共享和科技成果转化。</w:t>
      </w:r>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34" w:name="_Toc13153"/>
      <w:r>
        <w:rPr>
          <w:rFonts w:ascii="仿宋" w:hAnsi="仿宋" w:eastAsia="仿宋"/>
          <w:b/>
          <w:bCs/>
          <w:sz w:val="32"/>
          <w:szCs w:val="32"/>
        </w:rPr>
        <w:t>4.科技资源统筹中心建设</w:t>
      </w:r>
      <w:bookmarkEnd w:id="34"/>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科技资源统筹中心建设旨在进一步完善我省科技资源统筹服务体系，提升区域科技创新能力和创新创业服务水平，助力地方经济社会发展。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35" w:name="_Toc25426"/>
      <w:r>
        <w:rPr>
          <w:rFonts w:hint="eastAsia" w:ascii="楷体_GB2312" w:hAnsi="楷体_GB2312" w:eastAsia="楷体_GB2312" w:cs="楷体_GB2312"/>
          <w:color w:val="auto"/>
          <w:sz w:val="32"/>
          <w:szCs w:val="32"/>
          <w:lang w:val="en-US" w:eastAsia="zh-CN"/>
        </w:rPr>
        <w:t>（二）支持重点</w:t>
      </w:r>
      <w:bookmarkEnd w:id="35"/>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36" w:name="_Toc24228"/>
      <w:r>
        <w:rPr>
          <w:rFonts w:ascii="仿宋" w:hAnsi="仿宋" w:eastAsia="仿宋"/>
          <w:b/>
          <w:bCs/>
          <w:sz w:val="32"/>
          <w:szCs w:val="32"/>
        </w:rPr>
        <w:t>1.专业检验检测平台</w:t>
      </w:r>
      <w:bookmarkEnd w:id="36"/>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重点支持省内高校、科研院所、企业等，面向电子信息、能源</w:t>
      </w:r>
      <w:r>
        <w:rPr>
          <w:rFonts w:hint="eastAsia" w:ascii="仿宋" w:hAnsi="仿宋" w:eastAsia="仿宋"/>
          <w:sz w:val="32"/>
          <w:szCs w:val="32"/>
        </w:rPr>
        <w:t>化工</w:t>
      </w:r>
      <w:r>
        <w:rPr>
          <w:rFonts w:ascii="仿宋" w:hAnsi="仿宋" w:eastAsia="仿宋"/>
          <w:sz w:val="32"/>
          <w:szCs w:val="32"/>
        </w:rPr>
        <w:t>、新材料、装备制造、</w:t>
      </w:r>
      <w:r>
        <w:rPr>
          <w:rFonts w:hint="eastAsia" w:ascii="仿宋" w:hAnsi="仿宋" w:eastAsia="仿宋"/>
          <w:sz w:val="32"/>
          <w:szCs w:val="32"/>
        </w:rPr>
        <w:t>生物医药</w:t>
      </w:r>
      <w:r>
        <w:rPr>
          <w:rFonts w:ascii="仿宋" w:hAnsi="仿宋" w:eastAsia="仿宋"/>
          <w:sz w:val="32"/>
          <w:szCs w:val="32"/>
        </w:rPr>
        <w:t>、公共安全等领域建设专业化检验检测平台。鼓励重点实验室、工程技术研究中心等创新平台发挥优势，搭建面向社会服务的科技资源共享平台。</w:t>
      </w:r>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37" w:name="_Toc28078"/>
      <w:r>
        <w:rPr>
          <w:rFonts w:ascii="仿宋" w:hAnsi="仿宋" w:eastAsia="仿宋"/>
          <w:b/>
          <w:bCs/>
          <w:sz w:val="32"/>
          <w:szCs w:val="32"/>
        </w:rPr>
        <w:t>2.科技基础条件及信息共享平台</w:t>
      </w:r>
      <w:bookmarkEnd w:id="37"/>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1）科技资源信息共享平台。重点支持高校、科研院所、龙头企业、园区/行业管理机构等搭建各类科技资源信息交流共享服务平台，</w:t>
      </w:r>
      <w:r>
        <w:rPr>
          <w:rFonts w:hint="eastAsia" w:ascii="仿宋" w:hAnsi="仿宋" w:eastAsia="仿宋"/>
          <w:sz w:val="32"/>
          <w:szCs w:val="32"/>
        </w:rPr>
        <w:t>为科技成果转化、科研创新活动提供支撑，</w:t>
      </w:r>
      <w:r>
        <w:rPr>
          <w:rFonts w:ascii="仿宋" w:hAnsi="仿宋" w:eastAsia="仿宋"/>
          <w:sz w:val="32"/>
          <w:szCs w:val="32"/>
        </w:rPr>
        <w:t xml:space="preserve">建设内容主要为资源扩充与整合、服务能力提升、平台运行条件改造等。 </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2）实验动物创新及服务能力建设。</w:t>
      </w:r>
      <w:r>
        <w:rPr>
          <w:rFonts w:hint="eastAsia" w:ascii="仿宋" w:hAnsi="仿宋" w:eastAsia="仿宋"/>
          <w:sz w:val="32"/>
          <w:szCs w:val="32"/>
        </w:rPr>
        <w:t>重点</w:t>
      </w:r>
      <w:r>
        <w:rPr>
          <w:rFonts w:ascii="仿宋" w:hAnsi="仿宋" w:eastAsia="仿宋"/>
          <w:sz w:val="32"/>
          <w:szCs w:val="32"/>
        </w:rPr>
        <w:t>支持实验动物设施建设，鼓励开展人类疾病动物模型创制、实验动物新品系培育、实验动物质量控制等工作，提升我省实验动物创新能力和服务水平。</w:t>
      </w:r>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38" w:name="_Toc5700"/>
      <w:r>
        <w:rPr>
          <w:rFonts w:ascii="仿宋" w:hAnsi="仿宋" w:eastAsia="仿宋"/>
          <w:b/>
          <w:bCs/>
          <w:sz w:val="32"/>
          <w:szCs w:val="32"/>
        </w:rPr>
        <w:t>3.产业技术集成和中试共享服务平台</w:t>
      </w:r>
      <w:bookmarkEnd w:id="38"/>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重点支持依托省内各级高新区、省属大型企业、“专精特新”企业建设技术集成和中试平台，为产业发展提供技术合作、资源共享、信息交流（与工程技术研究中心等差异化发展）等服务，建成后须面向社会开放共享，鼓励产学研合作共同建设。</w:t>
      </w:r>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39" w:name="_Toc20818"/>
      <w:r>
        <w:rPr>
          <w:rFonts w:ascii="仿宋" w:hAnsi="仿宋" w:eastAsia="仿宋"/>
          <w:b/>
          <w:bCs/>
          <w:sz w:val="32"/>
          <w:szCs w:val="32"/>
        </w:rPr>
        <w:t>4.科技资源统筹中心建设</w:t>
      </w:r>
      <w:bookmarkEnd w:id="39"/>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主要面向省科技厅已正式批复的有关科技资源统筹中心，</w:t>
      </w:r>
      <w:r>
        <w:rPr>
          <w:rFonts w:ascii="仿宋" w:hAnsi="仿宋" w:eastAsia="仿宋"/>
          <w:sz w:val="32"/>
          <w:szCs w:val="32"/>
        </w:rPr>
        <w:t>采取年度运行绩效评估的方式</w:t>
      </w:r>
      <w:r>
        <w:rPr>
          <w:rFonts w:hint="eastAsia" w:ascii="仿宋" w:hAnsi="仿宋" w:eastAsia="仿宋"/>
          <w:sz w:val="32"/>
          <w:szCs w:val="32"/>
        </w:rPr>
        <w:t>进行支持</w:t>
      </w:r>
      <w:r>
        <w:rPr>
          <w:rFonts w:ascii="仿宋" w:hAnsi="仿宋" w:eastAsia="仿宋"/>
          <w:sz w:val="32"/>
          <w:szCs w:val="32"/>
        </w:rPr>
        <w:t>，</w:t>
      </w:r>
      <w:r>
        <w:rPr>
          <w:rFonts w:hint="eastAsia" w:ascii="仿宋" w:hAnsi="仿宋" w:eastAsia="仿宋"/>
          <w:sz w:val="32"/>
          <w:szCs w:val="32"/>
        </w:rPr>
        <w:t>具体要求根据年度工作计划另行安排</w:t>
      </w:r>
      <w:r>
        <w:rPr>
          <w:rFonts w:ascii="仿宋" w:hAnsi="仿宋" w:eastAsia="仿宋"/>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40" w:name="_Toc8163"/>
      <w:r>
        <w:rPr>
          <w:rFonts w:hint="eastAsia" w:ascii="楷体_GB2312" w:hAnsi="楷体_GB2312" w:eastAsia="楷体_GB2312" w:cs="楷体_GB2312"/>
          <w:color w:val="auto"/>
          <w:sz w:val="32"/>
          <w:szCs w:val="32"/>
          <w:lang w:val="en-US" w:eastAsia="zh-CN"/>
        </w:rPr>
        <w:t>（三）申报要求</w:t>
      </w:r>
      <w:bookmarkEnd w:id="40"/>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1.2024</w:t>
      </w:r>
      <w:r>
        <w:rPr>
          <w:rFonts w:hint="eastAsia" w:ascii="仿宋" w:hAnsi="仿宋" w:eastAsia="仿宋"/>
          <w:sz w:val="32"/>
          <w:szCs w:val="32"/>
        </w:rPr>
        <w:t>年</w:t>
      </w:r>
      <w:r>
        <w:rPr>
          <w:rFonts w:ascii="仿宋" w:hAnsi="仿宋" w:eastAsia="仿宋"/>
          <w:sz w:val="32"/>
          <w:szCs w:val="32"/>
        </w:rPr>
        <w:t>优先支持</w:t>
      </w:r>
      <w:r>
        <w:rPr>
          <w:rFonts w:hint="eastAsia" w:ascii="仿宋" w:hAnsi="仿宋" w:eastAsia="仿宋"/>
          <w:sz w:val="32"/>
          <w:szCs w:val="32"/>
        </w:rPr>
        <w:t>服务</w:t>
      </w:r>
      <w:r>
        <w:rPr>
          <w:rFonts w:ascii="仿宋" w:hAnsi="仿宋" w:eastAsia="仿宋"/>
          <w:sz w:val="32"/>
          <w:szCs w:val="32"/>
        </w:rPr>
        <w:t>秦创原创新驱动平台建设的</w:t>
      </w:r>
      <w:r>
        <w:rPr>
          <w:rFonts w:hint="eastAsia" w:ascii="仿宋" w:hAnsi="仿宋" w:eastAsia="仿宋"/>
          <w:sz w:val="32"/>
          <w:szCs w:val="32"/>
        </w:rPr>
        <w:t>相关项目</w:t>
      </w:r>
      <w:r>
        <w:rPr>
          <w:rFonts w:ascii="仿宋" w:hAnsi="仿宋" w:eastAsia="仿宋"/>
          <w:sz w:val="32"/>
          <w:szCs w:val="32"/>
        </w:rPr>
        <w:t>，着力推动以秦创原创新驱动平台为载体，进一步提升我省创新资源的开放共享水平。</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2.平台项目重点在于</w:t>
      </w:r>
      <w:r>
        <w:rPr>
          <w:rFonts w:hint="eastAsia" w:ascii="仿宋" w:hAnsi="仿宋" w:eastAsia="仿宋"/>
          <w:sz w:val="32"/>
          <w:szCs w:val="32"/>
        </w:rPr>
        <w:t>推动</w:t>
      </w:r>
      <w:r>
        <w:rPr>
          <w:rFonts w:ascii="仿宋" w:hAnsi="仿宋" w:eastAsia="仿宋"/>
          <w:sz w:val="32"/>
          <w:szCs w:val="32"/>
        </w:rPr>
        <w:t>科技资源的开放共享</w:t>
      </w:r>
      <w:r>
        <w:rPr>
          <w:rFonts w:hint="eastAsia" w:ascii="仿宋" w:hAnsi="仿宋" w:eastAsia="仿宋"/>
          <w:sz w:val="32"/>
          <w:szCs w:val="32"/>
        </w:rPr>
        <w:t>服务</w:t>
      </w:r>
      <w:r>
        <w:rPr>
          <w:rFonts w:ascii="仿宋" w:hAnsi="仿宋" w:eastAsia="仿宋"/>
          <w:sz w:val="32"/>
          <w:szCs w:val="32"/>
        </w:rPr>
        <w:t>，不支持单纯的技术开发、</w:t>
      </w:r>
      <w:r>
        <w:rPr>
          <w:rFonts w:hint="eastAsia" w:ascii="仿宋" w:hAnsi="仿宋" w:eastAsia="仿宋"/>
          <w:sz w:val="32"/>
          <w:szCs w:val="32"/>
        </w:rPr>
        <w:t>基础研究、</w:t>
      </w:r>
      <w:r>
        <w:rPr>
          <w:rFonts w:ascii="仿宋" w:hAnsi="仿宋" w:eastAsia="仿宋"/>
          <w:sz w:val="32"/>
          <w:szCs w:val="32"/>
        </w:rPr>
        <w:t>理论研究</w:t>
      </w:r>
      <w:r>
        <w:rPr>
          <w:rFonts w:hint="eastAsia" w:ascii="仿宋" w:hAnsi="仿宋" w:eastAsia="仿宋"/>
          <w:sz w:val="32"/>
          <w:szCs w:val="32"/>
        </w:rPr>
        <w:t>、商业服务、组织建设、</w:t>
      </w:r>
      <w:r>
        <w:rPr>
          <w:rFonts w:ascii="仿宋" w:hAnsi="仿宋" w:eastAsia="仿宋"/>
          <w:sz w:val="32"/>
          <w:szCs w:val="32"/>
        </w:rPr>
        <w:t>非科研基础设施的维修改造</w:t>
      </w:r>
      <w:r>
        <w:rPr>
          <w:rFonts w:hint="eastAsia" w:ascii="仿宋" w:hAnsi="仿宋" w:eastAsia="仿宋"/>
          <w:sz w:val="32"/>
          <w:szCs w:val="32"/>
        </w:rPr>
        <w:t>等。</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鼓励已通过验收，且运行绩效优异的平台持续申报，根据当年评审结果，同等条件下予以优先支持。</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0D0D0D" w:themeColor="text1" w:themeTint="F2"/>
          <w:sz w:val="32"/>
          <w:szCs w:val="32"/>
          <w14:textFill>
            <w14:solidFill>
              <w14:schemeClr w14:val="tx1">
                <w14:lumMod w14:val="95000"/>
                <w14:lumOff w14:val="5000"/>
              </w14:schemeClr>
            </w14:solidFill>
          </w14:textFill>
        </w:rPr>
      </w:pPr>
      <w:r>
        <w:rPr>
          <w:rFonts w:ascii="仿宋" w:hAnsi="仿宋" w:eastAsia="仿宋"/>
          <w:color w:val="0D0D0D" w:themeColor="text1" w:themeTint="F2"/>
          <w:sz w:val="32"/>
          <w:szCs w:val="32"/>
          <w14:textFill>
            <w14:solidFill>
              <w14:schemeClr w14:val="tx1">
                <w14:lumMod w14:val="95000"/>
                <w14:lumOff w14:val="5000"/>
              </w14:schemeClr>
            </w14:solidFill>
          </w14:textFill>
        </w:rPr>
        <w:t>4.原则上</w:t>
      </w:r>
      <w:r>
        <w:rPr>
          <w:rFonts w:hint="eastAsia" w:ascii="仿宋" w:hAnsi="仿宋" w:eastAsia="仿宋"/>
          <w:color w:val="0D0D0D" w:themeColor="text1" w:themeTint="F2"/>
          <w:sz w:val="32"/>
          <w:szCs w:val="32"/>
          <w14:textFill>
            <w14:solidFill>
              <w14:schemeClr w14:val="tx1">
                <w14:lumMod w14:val="95000"/>
                <w14:lumOff w14:val="5000"/>
              </w14:schemeClr>
            </w14:solidFill>
          </w14:textFill>
        </w:rPr>
        <w:t>同一</w:t>
      </w:r>
      <w:r>
        <w:rPr>
          <w:rFonts w:ascii="仿宋" w:hAnsi="仿宋" w:eastAsia="仿宋"/>
          <w:color w:val="0D0D0D" w:themeColor="text1" w:themeTint="F2"/>
          <w:sz w:val="32"/>
          <w:szCs w:val="32"/>
          <w14:textFill>
            <w14:solidFill>
              <w14:schemeClr w14:val="tx1">
                <w14:lumMod w14:val="95000"/>
                <w14:lumOff w14:val="5000"/>
              </w14:schemeClr>
            </w14:solidFill>
          </w14:textFill>
        </w:rPr>
        <w:t>单位</w:t>
      </w:r>
      <w:r>
        <w:rPr>
          <w:rFonts w:hint="eastAsia" w:ascii="仿宋" w:hAnsi="仿宋" w:eastAsia="仿宋"/>
          <w:color w:val="0D0D0D" w:themeColor="text1" w:themeTint="F2"/>
          <w:sz w:val="32"/>
          <w:szCs w:val="32"/>
          <w14:textFill>
            <w14:solidFill>
              <w14:schemeClr w14:val="tx1">
                <w14:lumMod w14:val="95000"/>
                <w14:lumOff w14:val="5000"/>
              </w14:schemeClr>
            </w14:solidFill>
          </w14:textFill>
        </w:rPr>
        <w:t>或存在关联关系的单位，</w:t>
      </w:r>
      <w:r>
        <w:rPr>
          <w:rFonts w:ascii="仿宋" w:hAnsi="仿宋" w:eastAsia="仿宋"/>
          <w:color w:val="0D0D0D" w:themeColor="text1" w:themeTint="F2"/>
          <w:sz w:val="32"/>
          <w:szCs w:val="32"/>
          <w14:textFill>
            <w14:solidFill>
              <w14:schemeClr w14:val="tx1">
                <w14:lumMod w14:val="95000"/>
                <w14:lumOff w14:val="5000"/>
              </w14:schemeClr>
            </w14:solidFill>
          </w14:textFill>
        </w:rPr>
        <w:t>在</w:t>
      </w:r>
      <w:r>
        <w:rPr>
          <w:rFonts w:hint="eastAsia" w:ascii="仿宋" w:hAnsi="仿宋" w:eastAsia="仿宋"/>
          <w:color w:val="0D0D0D" w:themeColor="text1" w:themeTint="F2"/>
          <w:sz w:val="32"/>
          <w:szCs w:val="32"/>
          <w14:textFill>
            <w14:solidFill>
              <w14:schemeClr w14:val="tx1">
                <w14:lumMod w14:val="95000"/>
                <w14:lumOff w14:val="5000"/>
              </w14:schemeClr>
            </w14:solidFill>
          </w14:textFill>
        </w:rPr>
        <w:t>同一</w:t>
      </w:r>
      <w:r>
        <w:rPr>
          <w:rFonts w:ascii="仿宋" w:hAnsi="仿宋" w:eastAsia="仿宋"/>
          <w:color w:val="0D0D0D" w:themeColor="text1" w:themeTint="F2"/>
          <w:sz w:val="32"/>
          <w:szCs w:val="32"/>
          <w14:textFill>
            <w14:solidFill>
              <w14:schemeClr w14:val="tx1">
                <w14:lumMod w14:val="95000"/>
                <w14:lumOff w14:val="5000"/>
              </w14:schemeClr>
            </w14:solidFill>
          </w14:textFill>
        </w:rPr>
        <w:t>领域只</w:t>
      </w:r>
      <w:r>
        <w:rPr>
          <w:rFonts w:hint="eastAsia" w:ascii="仿宋" w:hAnsi="仿宋" w:eastAsia="仿宋"/>
          <w:color w:val="0D0D0D" w:themeColor="text1" w:themeTint="F2"/>
          <w:sz w:val="32"/>
          <w:szCs w:val="32"/>
          <w14:textFill>
            <w14:solidFill>
              <w14:schemeClr w14:val="tx1">
                <w14:lumMod w14:val="95000"/>
                <w14:lumOff w14:val="5000"/>
              </w14:schemeClr>
            </w14:solidFill>
          </w14:textFill>
        </w:rPr>
        <w:t>能申请</w:t>
      </w:r>
      <w:r>
        <w:rPr>
          <w:rFonts w:ascii="仿宋" w:hAnsi="仿宋" w:eastAsia="仿宋"/>
          <w:color w:val="0D0D0D" w:themeColor="text1" w:themeTint="F2"/>
          <w:sz w:val="32"/>
          <w:szCs w:val="32"/>
          <w14:textFill>
            <w14:solidFill>
              <w14:schemeClr w14:val="tx1">
                <w14:lumMod w14:val="95000"/>
                <w14:lumOff w14:val="5000"/>
              </w14:schemeClr>
            </w14:solidFill>
          </w14:textFill>
        </w:rPr>
        <w:t>建设一个平台</w:t>
      </w:r>
      <w:r>
        <w:rPr>
          <w:rFonts w:hint="eastAsia" w:ascii="仿宋" w:hAnsi="仿宋" w:eastAsia="仿宋"/>
          <w:color w:val="0D0D0D" w:themeColor="text1" w:themeTint="F2"/>
          <w:sz w:val="32"/>
          <w:szCs w:val="32"/>
          <w14:textFill>
            <w14:solidFill>
              <w14:schemeClr w14:val="tx1">
                <w14:lumMod w14:val="95000"/>
                <w14:lumOff w14:val="5000"/>
              </w14:schemeClr>
            </w14:solidFill>
          </w14:textFill>
        </w:rPr>
        <w:t>项目</w:t>
      </w:r>
      <w:r>
        <w:rPr>
          <w:rFonts w:ascii="仿宋" w:hAnsi="仿宋" w:eastAsia="仿宋"/>
          <w:color w:val="0D0D0D" w:themeColor="text1" w:themeTint="F2"/>
          <w:sz w:val="32"/>
          <w:szCs w:val="32"/>
          <w14:textFill>
            <w14:solidFill>
              <w14:schemeClr w14:val="tx1">
                <w14:lumMod w14:val="95000"/>
                <w14:lumOff w14:val="5000"/>
              </w14:schemeClr>
            </w14:solidFill>
          </w14:textFill>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color w:val="0D0D0D" w:themeColor="text1" w:themeTint="F2"/>
          <w:sz w:val="32"/>
          <w:szCs w:val="32"/>
          <w14:textFill>
            <w14:solidFill>
              <w14:schemeClr w14:val="tx1">
                <w14:lumMod w14:val="95000"/>
                <w14:lumOff w14:val="5000"/>
              </w14:schemeClr>
            </w14:solidFill>
          </w14:textFill>
        </w:rPr>
        <w:t>5.实验动物</w:t>
      </w:r>
      <w:r>
        <w:rPr>
          <w:rFonts w:hint="eastAsia" w:ascii="仿宋" w:hAnsi="仿宋" w:eastAsia="仿宋"/>
          <w:color w:val="0D0D0D" w:themeColor="text1" w:themeTint="F2"/>
          <w:sz w:val="32"/>
          <w:szCs w:val="32"/>
          <w14:textFill>
            <w14:solidFill>
              <w14:schemeClr w14:val="tx1">
                <w14:lumMod w14:val="95000"/>
                <w14:lumOff w14:val="5000"/>
              </w14:schemeClr>
            </w14:solidFill>
          </w14:textFill>
        </w:rPr>
        <w:t>类项目</w:t>
      </w:r>
      <w:r>
        <w:rPr>
          <w:rFonts w:hint="eastAsia" w:ascii="仿宋" w:hAnsi="仿宋" w:eastAsia="仿宋"/>
          <w:sz w:val="32"/>
          <w:szCs w:val="32"/>
        </w:rPr>
        <w:t>要求项目申请单位</w:t>
      </w:r>
      <w:r>
        <w:rPr>
          <w:rFonts w:ascii="仿宋" w:hAnsi="仿宋" w:eastAsia="仿宋"/>
          <w:sz w:val="32"/>
          <w:szCs w:val="32"/>
        </w:rPr>
        <w:t>已取得陕西省实验动物生产/使用许可证</w:t>
      </w:r>
      <w:r>
        <w:rPr>
          <w:rFonts w:hint="eastAsia" w:ascii="仿宋" w:hAnsi="仿宋" w:eastAsia="仿宋"/>
          <w:sz w:val="32"/>
          <w:szCs w:val="32"/>
        </w:rPr>
        <w:t>，</w:t>
      </w:r>
      <w:r>
        <w:rPr>
          <w:rFonts w:ascii="仿宋" w:hAnsi="仿宋" w:eastAsia="仿宋"/>
          <w:sz w:val="32"/>
          <w:szCs w:val="32"/>
        </w:rPr>
        <w:t>且在有效期范围内</w:t>
      </w:r>
      <w:r>
        <w:rPr>
          <w:rFonts w:hint="eastAsia" w:ascii="仿宋" w:hAnsi="仿宋" w:eastAsia="仿宋"/>
          <w:sz w:val="32"/>
          <w:szCs w:val="32"/>
        </w:rPr>
        <w:t>；同等条件下，</w:t>
      </w:r>
      <w:r>
        <w:rPr>
          <w:rFonts w:ascii="仿宋" w:hAnsi="仿宋" w:eastAsia="仿宋"/>
          <w:sz w:val="32"/>
          <w:szCs w:val="32"/>
        </w:rPr>
        <w:t>对实验动物设施管理规范</w:t>
      </w:r>
      <w:r>
        <w:rPr>
          <w:rFonts w:hint="eastAsia" w:ascii="仿宋" w:hAnsi="仿宋" w:eastAsia="仿宋"/>
          <w:sz w:val="32"/>
          <w:szCs w:val="32"/>
        </w:rPr>
        <w:t>、</w:t>
      </w:r>
      <w:r>
        <w:rPr>
          <w:rFonts w:ascii="仿宋" w:hAnsi="仿宋" w:eastAsia="仿宋"/>
          <w:sz w:val="32"/>
          <w:szCs w:val="32"/>
        </w:rPr>
        <w:t>年度检查结果优良的单位给予优先支持。</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6.平台</w:t>
      </w:r>
      <w:r>
        <w:rPr>
          <w:rFonts w:hint="eastAsia" w:ascii="仿宋" w:hAnsi="仿宋" w:eastAsia="仿宋"/>
          <w:sz w:val="32"/>
          <w:szCs w:val="32"/>
        </w:rPr>
        <w:t>项目</w:t>
      </w:r>
      <w:r>
        <w:rPr>
          <w:rFonts w:ascii="仿宋" w:hAnsi="仿宋" w:eastAsia="仿宋"/>
          <w:sz w:val="32"/>
          <w:szCs w:val="32"/>
        </w:rPr>
        <w:t>支持</w:t>
      </w:r>
      <w:r>
        <w:rPr>
          <w:rFonts w:hint="eastAsia" w:ascii="仿宋" w:hAnsi="仿宋" w:eastAsia="仿宋"/>
          <w:sz w:val="32"/>
          <w:szCs w:val="32"/>
        </w:rPr>
        <w:t>经费的最高金额</w:t>
      </w:r>
      <w:r>
        <w:rPr>
          <w:rFonts w:ascii="仿宋" w:hAnsi="仿宋" w:eastAsia="仿宋"/>
          <w:sz w:val="32"/>
          <w:szCs w:val="32"/>
        </w:rPr>
        <w:t>不超过 50 万元</w:t>
      </w:r>
      <w:r>
        <w:rPr>
          <w:rFonts w:hint="eastAsia" w:ascii="仿宋" w:hAnsi="仿宋" w:eastAsia="仿宋"/>
          <w:sz w:val="32"/>
          <w:szCs w:val="32"/>
        </w:rPr>
        <w:t>，</w:t>
      </w:r>
      <w:r>
        <w:rPr>
          <w:rFonts w:ascii="仿宋" w:hAnsi="仿宋" w:eastAsia="仿宋"/>
          <w:sz w:val="32"/>
          <w:szCs w:val="32"/>
        </w:rPr>
        <w:t>若实际获得经费未达到申报额度，不足经费由申报单位自行筹措解决</w:t>
      </w:r>
      <w:r>
        <w:rPr>
          <w:rFonts w:hint="eastAsia" w:ascii="仿宋" w:hAnsi="仿宋" w:eastAsia="仿宋"/>
          <w:sz w:val="32"/>
          <w:szCs w:val="32"/>
        </w:rPr>
        <w:t>；项目申请专项经费超过5</w:t>
      </w:r>
      <w:r>
        <w:rPr>
          <w:rFonts w:ascii="仿宋" w:hAnsi="仿宋" w:eastAsia="仿宋"/>
          <w:sz w:val="32"/>
          <w:szCs w:val="32"/>
        </w:rPr>
        <w:t>0</w:t>
      </w:r>
      <w:r>
        <w:rPr>
          <w:rFonts w:hint="eastAsia" w:ascii="仿宋" w:hAnsi="仿宋" w:eastAsia="仿宋"/>
          <w:sz w:val="32"/>
          <w:szCs w:val="32"/>
        </w:rPr>
        <w:t>万元的，初审不予通过。平台建设周期不超过</w:t>
      </w:r>
      <w:r>
        <w:rPr>
          <w:rFonts w:ascii="仿宋" w:hAnsi="仿宋" w:eastAsia="仿宋"/>
          <w:sz w:val="32"/>
          <w:szCs w:val="32"/>
        </w:rPr>
        <w:t xml:space="preserve"> 3 年。</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7.为进一步支持中小企业创新发展，推动我省科技资源开放共享，同等条件下，对我省“科技创新券”入库单位予以优先支持。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41" w:name="_Toc6770"/>
      <w:r>
        <w:rPr>
          <w:rFonts w:hint="eastAsia" w:ascii="楷体_GB2312" w:hAnsi="楷体_GB2312" w:eastAsia="楷体_GB2312" w:cs="楷体_GB2312"/>
          <w:color w:val="auto"/>
          <w:sz w:val="32"/>
          <w:szCs w:val="32"/>
          <w:lang w:val="en-US" w:eastAsia="zh-CN"/>
        </w:rPr>
        <w:t>（四）联系咨询</w:t>
      </w:r>
      <w:bookmarkEnd w:id="41"/>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以上未尽事宜请向省科技厅科技监督与诚信建设处咨询。</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联 系 人：</w:t>
      </w:r>
      <w:r>
        <w:rPr>
          <w:rFonts w:hint="eastAsia" w:ascii="仿宋" w:hAnsi="仿宋" w:eastAsia="仿宋"/>
          <w:sz w:val="32"/>
          <w:szCs w:val="32"/>
        </w:rPr>
        <w:t>何江波</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联系电话：</w:t>
      </w:r>
      <w:r>
        <w:rPr>
          <w:rFonts w:ascii="仿宋" w:hAnsi="仿宋" w:eastAsia="仿宋"/>
          <w:sz w:val="32"/>
          <w:szCs w:val="32"/>
        </w:rPr>
        <w:t>029-8129</w:t>
      </w:r>
      <w:r>
        <w:rPr>
          <w:rFonts w:hint="eastAsia" w:ascii="仿宋" w:hAnsi="仿宋" w:eastAsia="仿宋"/>
          <w:sz w:val="32"/>
          <w:szCs w:val="32"/>
        </w:rPr>
        <w:t>4839</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p>
    <w:sectPr>
      <w:headerReference r:id="rId7" w:type="default"/>
      <w:footerReference r:id="rId8" w:type="default"/>
      <w:pgSz w:w="11906" w:h="16838"/>
      <w:pgMar w:top="1440" w:right="1531" w:bottom="1440" w:left="1587"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GB_2312">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1310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3105" cy="1828800"/>
                      </a:xfrm>
                      <a:prstGeom prst="rect">
                        <a:avLst/>
                      </a:prstGeom>
                      <a:noFill/>
                      <a:ln w="6350">
                        <a:noFill/>
                      </a:ln>
                      <a:effectLst/>
                    </wps:spPr>
                    <wps:txbx>
                      <w:txbxContent>
                        <w:p>
                          <w:pPr>
                            <w:pStyle w:val="8"/>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6.15pt;mso-position-horizontal:center;mso-position-horizontal-relative:margin;z-index:251659264;mso-width-relative:page;mso-height-relative:page;" filled="f" stroked="f" coordsize="21600,21600" o:gfxdata="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4qo8W1AAAAAUBAAAPAAAAAAAAAAEAIAAAACIAAABkcnMv&#10;ZG93bnJldi54bWxQSwECFAAUAAAACACHTuJA0/LDEkACAABwBAAADgAAAAAAAAABACAAAAAjAQAA&#10;ZHJzL2Uyb0RvYy54bWxQSwUGAAAAAAYABgBZAQAA1QUAAAAA&#10;">
              <v:fill on="f" focussize="0,0"/>
              <v:stroke on="f" weight="0.5pt"/>
              <v:imagedata o:title=""/>
              <o:lock v:ext="edit" aspectratio="f"/>
              <v:textbox inset="0mm,0mm,0mm,0mm" style="mso-fit-shape-to-text:t;">
                <w:txbxContent>
                  <w:p>
                    <w:pPr>
                      <w:pStyle w:val="8"/>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60288" behindDoc="0" locked="0" layoutInCell="1" allowOverlap="1">
              <wp:simplePos x="0" y="0"/>
              <wp:positionH relativeFrom="margin">
                <wp:posOffset>2742565</wp:posOffset>
              </wp:positionH>
              <wp:positionV relativeFrom="paragraph">
                <wp:posOffset>0</wp:posOffset>
              </wp:positionV>
              <wp:extent cx="552450" cy="3238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2450" cy="323850"/>
                      </a:xfrm>
                      <a:prstGeom prst="rect">
                        <a:avLst/>
                      </a:prstGeom>
                      <a:noFill/>
                      <a:ln w="6350">
                        <a:noFill/>
                      </a:ln>
                      <a:effectLst/>
                    </wps:spPr>
                    <wps:txbx>
                      <w:txbxContent>
                        <w:p>
                          <w:pPr>
                            <w:pStyle w:val="8"/>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95pt;margin-top:0pt;height:25.5pt;width:43.5pt;mso-position-horizontal-relative:margin;z-index:251660288;mso-width-relative:page;mso-height-relative:page;" filled="f" stroked="f" coordsize="21600,21600" o:gfxdata="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sqrpLVAAAABwEAAA8AAAAAAAAAAQAgAAAAIgAAAGRycy9kb3du&#10;cmV2LnhtbFBLAQIUABQAAAAIAIdO4kD5f/F2OwIAAG8EAAAOAAAAAAAAAAEAIAAAACQBAABkcnMv&#10;ZTJvRG9jLnhtbFBLBQYAAAAABgAGAFkBAADRBQAAAAA=&#10;">
              <v:fill on="f" focussize="0,0"/>
              <v:stroke on="f" weight="0.5pt"/>
              <v:imagedata o:title=""/>
              <o:lock v:ext="edit" aspectratio="f"/>
              <v:textbox inset="0mm,0mm,0mm,0mm">
                <w:txbxContent>
                  <w:p>
                    <w:pPr>
                      <w:pStyle w:val="8"/>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OGVlMzUyMDNhNTc2NDIzZWY5MjViZGU0ODBiMzMifQ=="/>
  </w:docVars>
  <w:rsids>
    <w:rsidRoot w:val="551C16C9"/>
    <w:rsid w:val="001E4D3A"/>
    <w:rsid w:val="00541811"/>
    <w:rsid w:val="006F3CED"/>
    <w:rsid w:val="00734985"/>
    <w:rsid w:val="00C45A66"/>
    <w:rsid w:val="00CD6163"/>
    <w:rsid w:val="00F40E0A"/>
    <w:rsid w:val="01426ED5"/>
    <w:rsid w:val="01D242A4"/>
    <w:rsid w:val="052D07E0"/>
    <w:rsid w:val="0A57449B"/>
    <w:rsid w:val="0A7D278E"/>
    <w:rsid w:val="0CD24920"/>
    <w:rsid w:val="15A074FD"/>
    <w:rsid w:val="16A42E0A"/>
    <w:rsid w:val="177233FC"/>
    <w:rsid w:val="19535BAA"/>
    <w:rsid w:val="1DDB25E6"/>
    <w:rsid w:val="2378773D"/>
    <w:rsid w:val="276D3CDB"/>
    <w:rsid w:val="27FD1AC9"/>
    <w:rsid w:val="2AF91D53"/>
    <w:rsid w:val="2F9D4BC5"/>
    <w:rsid w:val="32B72F4F"/>
    <w:rsid w:val="388B70C7"/>
    <w:rsid w:val="393377DC"/>
    <w:rsid w:val="429B77C5"/>
    <w:rsid w:val="4C81684B"/>
    <w:rsid w:val="525E6191"/>
    <w:rsid w:val="551C16C9"/>
    <w:rsid w:val="557321AA"/>
    <w:rsid w:val="5B0447DD"/>
    <w:rsid w:val="66CE3F51"/>
    <w:rsid w:val="6FB26D33"/>
    <w:rsid w:val="74414139"/>
    <w:rsid w:val="7880612E"/>
    <w:rsid w:val="7B196E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640" w:firstLineChars="20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qFormat/>
    <w:uiPriority w:val="0"/>
    <w:pPr>
      <w:keepNext/>
      <w:keepLines/>
      <w:spacing w:beforeLines="100" w:line="240" w:lineRule="auto"/>
      <w:outlineLvl w:val="0"/>
    </w:pPr>
    <w:rPr>
      <w:rFonts w:ascii="Times New Roman" w:hAnsi="Times New Roman" w:eastAsia="黑体"/>
      <w:kern w:val="44"/>
    </w:rPr>
  </w:style>
  <w:style w:type="paragraph" w:styleId="4">
    <w:name w:val="heading 2"/>
    <w:basedOn w:val="1"/>
    <w:next w:val="1"/>
    <w:link w:val="15"/>
    <w:unhideWhenUsed/>
    <w:qFormat/>
    <w:uiPriority w:val="0"/>
    <w:pPr>
      <w:keepNext/>
      <w:keepLines/>
      <w:spacing w:line="240" w:lineRule="auto"/>
      <w:outlineLvl w:val="1"/>
    </w:pPr>
    <w:rPr>
      <w:rFonts w:ascii="Times New Roman" w:hAnsi="Times New Roman" w:eastAsia="楷体_GB2312"/>
      <w:b/>
    </w:rPr>
  </w:style>
  <w:style w:type="paragraph" w:styleId="5">
    <w:name w:val="heading 3"/>
    <w:next w:val="1"/>
    <w:qFormat/>
    <w:uiPriority w:val="9"/>
    <w:pPr>
      <w:keepNext/>
      <w:keepLines/>
      <w:widowControl w:val="0"/>
      <w:adjustRightInd w:val="0"/>
      <w:snapToGrid w:val="0"/>
      <w:spacing w:beforeLines="50" w:afterLines="50"/>
      <w:ind w:firstLine="640" w:firstLineChars="200"/>
      <w:jc w:val="both"/>
      <w:outlineLvl w:val="2"/>
    </w:pPr>
    <w:rPr>
      <w:rFonts w:ascii="仿宋GB_2312" w:hAnsi="仿宋GB_2312" w:eastAsia="仿宋GB_2312" w:cs="Times New Roman"/>
      <w:b/>
      <w:bCs/>
      <w:kern w:val="2"/>
      <w:sz w:val="32"/>
      <w:szCs w:val="32"/>
      <w:lang w:val="en-US" w:eastAsia="zh-CN" w:bidi="ar-SA"/>
    </w:rPr>
  </w:style>
  <w:style w:type="paragraph" w:styleId="6">
    <w:name w:val="heading 4"/>
    <w:basedOn w:val="1"/>
    <w:next w:val="1"/>
    <w:link w:val="16"/>
    <w:unhideWhenUsed/>
    <w:qFormat/>
    <w:uiPriority w:val="0"/>
    <w:pPr>
      <w:keepNext/>
      <w:keepLines/>
      <w:spacing w:line="560" w:lineRule="exact"/>
      <w:outlineLvl w:val="3"/>
    </w:pPr>
    <w:rPr>
      <w:rFonts w:ascii="Arial" w:hAnsi="Arial" w:eastAsia="黑体"/>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7">
    <w:name w:val="toc 3"/>
    <w:basedOn w:val="1"/>
    <w:next w:val="1"/>
    <w:qFormat/>
    <w:uiPriority w:val="0"/>
    <w:pPr>
      <w:ind w:left="840" w:leftChars="400"/>
    </w:pPr>
  </w:style>
  <w:style w:type="paragraph" w:styleId="8">
    <w:name w:val="footer"/>
    <w:basedOn w:val="1"/>
    <w:unhideWhenUsed/>
    <w:qFormat/>
    <w:uiPriority w:val="99"/>
    <w:pPr>
      <w:tabs>
        <w:tab w:val="center" w:pos="4153"/>
        <w:tab w:val="right" w:pos="8306"/>
      </w:tabs>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style>
  <w:style w:type="paragraph" w:styleId="11">
    <w:name w:val="toc 4"/>
    <w:basedOn w:val="1"/>
    <w:next w:val="1"/>
    <w:qFormat/>
    <w:uiPriority w:val="0"/>
    <w:pPr>
      <w:ind w:left="1260" w:leftChars="600"/>
    </w:pPr>
  </w:style>
  <w:style w:type="paragraph" w:styleId="12">
    <w:name w:val="toc 2"/>
    <w:basedOn w:val="1"/>
    <w:next w:val="1"/>
    <w:qFormat/>
    <w:uiPriority w:val="0"/>
    <w:pPr>
      <w:ind w:left="420" w:leftChars="200"/>
    </w:pPr>
  </w:style>
  <w:style w:type="character" w:customStyle="1" w:styleId="15">
    <w:name w:val="标题 2 Char"/>
    <w:link w:val="4"/>
    <w:qFormat/>
    <w:uiPriority w:val="0"/>
    <w:rPr>
      <w:rFonts w:ascii="Times New Roman" w:hAnsi="Times New Roman" w:eastAsia="楷体_GB2312"/>
      <w:b/>
    </w:rPr>
  </w:style>
  <w:style w:type="character" w:customStyle="1" w:styleId="16">
    <w:name w:val="标题 4 Char"/>
    <w:link w:val="6"/>
    <w:qFormat/>
    <w:uiPriority w:val="0"/>
    <w:rPr>
      <w:rFonts w:ascii="Arial" w:hAnsi="Arial" w:eastAsia="黑体"/>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846</Words>
  <Characters>4827</Characters>
  <Lines>40</Lines>
  <Paragraphs>11</Paragraphs>
  <TotalTime>3</TotalTime>
  <ScaleCrop>false</ScaleCrop>
  <LinksUpToDate>false</LinksUpToDate>
  <CharactersWithSpaces>5662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2021-06-05T11:12:00Z</dcterms:created>
  <dc:creator>谢铭</dc:creator>
  <cp:lastModifiedBy>紫川</cp:lastModifiedBy>
  <dcterms:modified xsi:type="dcterms:W3CDTF">2023-05-06T06:29:48Z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96DB5897EBFE420591B00F57DF3DBBD7</vt:lpwstr>
  </property>
</Properties>
</file>